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240" w:lineRule="atLeast"/>
        <w:jc w:val="center"/>
        <w:rPr>
          <w:rFonts w:hint="eastAsia" w:ascii="宋体" w:hAnsi="宋体" w:eastAsia="宋体" w:cs="宋体"/>
          <w:b/>
          <w:bCs/>
          <w:sz w:val="36"/>
          <w:szCs w:val="36"/>
        </w:rPr>
      </w:pPr>
    </w:p>
    <w:p>
      <w:pPr>
        <w:adjustRightInd w:val="0"/>
        <w:snapToGrid w:val="0"/>
        <w:spacing w:line="240" w:lineRule="atLeast"/>
        <w:jc w:val="center"/>
        <w:rPr>
          <w:rFonts w:hint="eastAsia" w:ascii="宋体" w:hAnsi="宋体" w:eastAsia="宋体" w:cs="宋体"/>
          <w:b/>
          <w:bCs/>
          <w:sz w:val="36"/>
          <w:szCs w:val="36"/>
        </w:rPr>
      </w:pPr>
      <w:bookmarkStart w:id="0" w:name="_GoBack"/>
      <w:bookmarkEnd w:id="0"/>
      <w:r>
        <w:rPr>
          <w:rFonts w:hint="eastAsia" w:ascii="宋体" w:hAnsi="宋体" w:eastAsia="宋体" w:cs="宋体"/>
          <w:b/>
          <w:bCs/>
          <w:sz w:val="36"/>
          <w:szCs w:val="36"/>
        </w:rPr>
        <w:t>“2018年安徽省职业院校技能大赛”高职组</w:t>
      </w:r>
    </w:p>
    <w:p>
      <w:pPr>
        <w:adjustRightInd w:val="0"/>
        <w:snapToGrid w:val="0"/>
        <w:spacing w:line="240" w:lineRule="atLeast"/>
        <w:jc w:val="center"/>
        <w:rPr>
          <w:rFonts w:hint="eastAsia" w:ascii="宋体" w:hAnsi="宋体" w:eastAsia="宋体" w:cs="宋体"/>
          <w:b/>
          <w:bCs/>
          <w:sz w:val="32"/>
          <w:szCs w:val="32"/>
        </w:rPr>
      </w:pPr>
      <w:r>
        <w:rPr>
          <w:rFonts w:hint="eastAsia" w:ascii="宋体" w:hAnsi="宋体" w:eastAsia="宋体" w:cs="宋体"/>
          <w:b/>
          <w:bCs/>
          <w:sz w:val="36"/>
          <w:szCs w:val="36"/>
        </w:rPr>
        <w:t>学前教育专业教育技能赛项方案</w:t>
      </w:r>
      <w:r>
        <w:rPr>
          <w:rFonts w:hint="eastAsia" w:ascii="宋体" w:hAnsi="宋体" w:eastAsia="宋体" w:cs="宋体"/>
          <w:b/>
          <w:bCs/>
          <w:sz w:val="32"/>
          <w:szCs w:val="32"/>
        </w:rPr>
        <w:t xml:space="preserve"> </w:t>
      </w:r>
    </w:p>
    <w:p>
      <w:pPr>
        <w:adjustRightInd w:val="0"/>
        <w:snapToGrid w:val="0"/>
        <w:spacing w:line="240" w:lineRule="atLeast"/>
        <w:jc w:val="center"/>
        <w:rPr>
          <w:rFonts w:hint="eastAsia" w:ascii="宋体" w:hAnsi="宋体" w:eastAsia="宋体" w:cs="宋体"/>
          <w:b/>
          <w:bCs/>
          <w:sz w:val="32"/>
          <w:szCs w:val="32"/>
        </w:rPr>
      </w:pPr>
    </w:p>
    <w:p>
      <w:pPr>
        <w:adjustRightInd w:val="0"/>
        <w:snapToGrid w:val="0"/>
        <w:spacing w:line="540" w:lineRule="exact"/>
        <w:ind w:firstLine="643" w:firstLineChars="200"/>
        <w:jc w:val="left"/>
        <w:rPr>
          <w:rFonts w:hint="eastAsia" w:ascii="宋体" w:hAnsi="宋体" w:eastAsia="宋体" w:cs="宋体"/>
          <w:b/>
          <w:bCs/>
          <w:sz w:val="32"/>
          <w:szCs w:val="32"/>
        </w:rPr>
      </w:pPr>
      <w:r>
        <w:rPr>
          <w:rFonts w:hint="eastAsia" w:ascii="宋体" w:hAnsi="宋体" w:eastAsia="宋体" w:cs="宋体"/>
          <w:b/>
          <w:bCs/>
          <w:sz w:val="32"/>
          <w:szCs w:val="32"/>
        </w:rPr>
        <w:t>一、赛项名称</w:t>
      </w:r>
    </w:p>
    <w:p>
      <w:pPr>
        <w:snapToGrid w:val="0"/>
        <w:spacing w:line="560" w:lineRule="atLeast"/>
        <w:ind w:firstLine="640" w:firstLineChars="200"/>
        <w:jc w:val="left"/>
        <w:rPr>
          <w:rFonts w:hint="eastAsia" w:ascii="宋体" w:hAnsi="宋体" w:eastAsia="宋体" w:cs="宋体"/>
          <w:kern w:val="0"/>
          <w:sz w:val="32"/>
          <w:szCs w:val="32"/>
        </w:rPr>
      </w:pPr>
      <w:r>
        <w:rPr>
          <w:rFonts w:hint="eastAsia" w:ascii="宋体" w:hAnsi="宋体" w:eastAsia="宋体" w:cs="宋体"/>
          <w:kern w:val="0"/>
          <w:sz w:val="32"/>
          <w:szCs w:val="32"/>
        </w:rPr>
        <w:t>学前教育专业教育技能比赛</w:t>
      </w:r>
    </w:p>
    <w:p>
      <w:pPr>
        <w:snapToGrid w:val="0"/>
        <w:spacing w:line="560" w:lineRule="atLeast"/>
        <w:ind w:firstLine="555"/>
        <w:jc w:val="left"/>
        <w:rPr>
          <w:rFonts w:hint="eastAsia" w:ascii="宋体" w:hAnsi="宋体" w:eastAsia="宋体" w:cs="宋体"/>
          <w:b/>
          <w:bCs/>
          <w:kern w:val="0"/>
          <w:sz w:val="32"/>
          <w:szCs w:val="32"/>
        </w:rPr>
      </w:pPr>
      <w:r>
        <w:rPr>
          <w:rFonts w:hint="eastAsia" w:ascii="宋体" w:hAnsi="宋体" w:eastAsia="宋体" w:cs="宋体"/>
          <w:b/>
          <w:bCs/>
          <w:kern w:val="0"/>
          <w:sz w:val="32"/>
          <w:szCs w:val="32"/>
        </w:rPr>
        <w:t>二、赛项内容</w:t>
      </w:r>
    </w:p>
    <w:p>
      <w:pPr>
        <w:adjustRightInd w:val="0"/>
        <w:snapToGrid w:val="0"/>
        <w:spacing w:line="540" w:lineRule="exact"/>
        <w:ind w:left="1" w:firstLine="646" w:firstLineChars="202"/>
        <w:jc w:val="left"/>
        <w:rPr>
          <w:rFonts w:hint="eastAsia" w:ascii="宋体" w:hAnsi="宋体" w:eastAsia="宋体" w:cs="宋体"/>
          <w:kern w:val="0"/>
          <w:sz w:val="32"/>
          <w:szCs w:val="32"/>
        </w:rPr>
      </w:pPr>
      <w:r>
        <w:rPr>
          <w:rFonts w:hint="eastAsia" w:ascii="宋体" w:hAnsi="宋体" w:eastAsia="宋体" w:cs="宋体"/>
          <w:color w:val="000000"/>
          <w:kern w:val="0"/>
          <w:sz w:val="32"/>
          <w:szCs w:val="32"/>
        </w:rPr>
        <w:t>该赛项为</w:t>
      </w:r>
      <w:r>
        <w:rPr>
          <w:rFonts w:hint="eastAsia" w:ascii="宋体" w:hAnsi="宋体" w:eastAsia="宋体" w:cs="宋体"/>
          <w:color w:val="000000"/>
          <w:sz w:val="30"/>
          <w:szCs w:val="30"/>
        </w:rPr>
        <w:t>综合项目（包含三个子项目），每支参赛队分为A、B两个选手，采用团体计分竞赛方式。</w:t>
      </w:r>
      <w:r>
        <w:rPr>
          <w:rFonts w:hint="eastAsia" w:ascii="宋体" w:hAnsi="宋体" w:eastAsia="宋体" w:cs="宋体"/>
          <w:kern w:val="0"/>
          <w:sz w:val="32"/>
          <w:szCs w:val="32"/>
        </w:rPr>
        <w:t>总分100分，项目如下:</w:t>
      </w:r>
    </w:p>
    <w:p>
      <w:pPr>
        <w:adjustRightInd w:val="0"/>
        <w:snapToGrid w:val="0"/>
        <w:spacing w:line="540" w:lineRule="exact"/>
        <w:ind w:left="1" w:firstLine="606" w:firstLineChars="202"/>
        <w:jc w:val="left"/>
        <w:rPr>
          <w:rFonts w:hint="eastAsia" w:ascii="宋体" w:hAnsi="宋体" w:eastAsia="宋体" w:cs="宋体"/>
          <w:color w:val="000000"/>
          <w:sz w:val="30"/>
          <w:szCs w:val="30"/>
        </w:rPr>
      </w:pPr>
      <w:r>
        <w:rPr>
          <w:rFonts w:hint="eastAsia" w:ascii="宋体" w:hAnsi="宋体" w:eastAsia="宋体" w:cs="宋体"/>
          <w:color w:val="000000"/>
          <w:sz w:val="30"/>
          <w:szCs w:val="30"/>
        </w:rPr>
        <w:t>项目1：幼儿园教师综合技能测评</w:t>
      </w:r>
    </w:p>
    <w:p>
      <w:pPr>
        <w:adjustRightInd w:val="0"/>
        <w:snapToGrid w:val="0"/>
        <w:spacing w:line="540" w:lineRule="exact"/>
        <w:ind w:left="1" w:firstLine="606" w:firstLineChars="202"/>
        <w:jc w:val="left"/>
        <w:rPr>
          <w:rFonts w:hint="eastAsia" w:ascii="宋体" w:hAnsi="宋体" w:eastAsia="宋体" w:cs="宋体"/>
          <w:color w:val="000000"/>
          <w:sz w:val="30"/>
          <w:szCs w:val="30"/>
        </w:rPr>
      </w:pPr>
      <w:r>
        <w:rPr>
          <w:rFonts w:hint="eastAsia" w:ascii="宋体" w:hAnsi="宋体" w:eastAsia="宋体" w:cs="宋体"/>
          <w:color w:val="000000"/>
          <w:sz w:val="30"/>
          <w:szCs w:val="30"/>
        </w:rPr>
        <w:t>项目2：幼儿园保教活动分析与幼儿教师职业素养测评</w:t>
      </w:r>
    </w:p>
    <w:p>
      <w:pPr>
        <w:adjustRightInd w:val="0"/>
        <w:snapToGrid w:val="0"/>
        <w:spacing w:line="540" w:lineRule="exact"/>
        <w:ind w:left="1" w:firstLine="606" w:firstLineChars="202"/>
        <w:jc w:val="left"/>
        <w:rPr>
          <w:rFonts w:hint="eastAsia" w:ascii="宋体" w:hAnsi="宋体" w:eastAsia="宋体" w:cs="宋体"/>
          <w:color w:val="000000"/>
          <w:sz w:val="30"/>
          <w:szCs w:val="30"/>
        </w:rPr>
      </w:pPr>
      <w:r>
        <w:rPr>
          <w:rFonts w:hint="eastAsia" w:ascii="宋体" w:hAnsi="宋体" w:eastAsia="宋体" w:cs="宋体"/>
          <w:color w:val="000000"/>
          <w:sz w:val="30"/>
          <w:szCs w:val="30"/>
        </w:rPr>
        <w:t>项目3：幼儿园教育活动设计</w:t>
      </w:r>
    </w:p>
    <w:p>
      <w:pPr>
        <w:snapToGrid w:val="0"/>
        <w:spacing w:line="500" w:lineRule="exact"/>
        <w:ind w:firstLine="643" w:firstLineChars="200"/>
        <w:rPr>
          <w:rFonts w:hint="eastAsia" w:ascii="宋体" w:hAnsi="宋体" w:eastAsia="宋体" w:cs="宋体"/>
          <w:b/>
          <w:bCs/>
          <w:sz w:val="32"/>
          <w:szCs w:val="32"/>
        </w:rPr>
      </w:pPr>
      <w:r>
        <w:rPr>
          <w:rFonts w:hint="eastAsia" w:ascii="宋体" w:hAnsi="宋体" w:eastAsia="宋体" w:cs="宋体"/>
          <w:b/>
          <w:bCs/>
          <w:sz w:val="32"/>
          <w:szCs w:val="32"/>
        </w:rPr>
        <w:t>三、赛项类型</w:t>
      </w:r>
    </w:p>
    <w:p>
      <w:pPr>
        <w:snapToGrid w:val="0"/>
        <w:spacing w:line="50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赛项归属产业类型：教育文化类</w:t>
      </w:r>
    </w:p>
    <w:p>
      <w:pPr>
        <w:snapToGrid w:val="0"/>
        <w:spacing w:line="500" w:lineRule="exact"/>
        <w:ind w:firstLine="640" w:firstLineChars="200"/>
        <w:rPr>
          <w:rFonts w:hint="eastAsia" w:ascii="宋体" w:hAnsi="宋体" w:eastAsia="宋体" w:cs="宋体"/>
          <w:kern w:val="0"/>
          <w:sz w:val="32"/>
          <w:szCs w:val="32"/>
        </w:rPr>
      </w:pPr>
      <w:r>
        <w:rPr>
          <w:rFonts w:hint="eastAsia" w:ascii="宋体" w:hAnsi="宋体" w:eastAsia="宋体" w:cs="宋体"/>
          <w:sz w:val="32"/>
          <w:szCs w:val="32"/>
        </w:rPr>
        <w:t>赛项归属专业大类：教育与体育大类——学前教育专业教育技能</w:t>
      </w:r>
    </w:p>
    <w:p>
      <w:pPr>
        <w:adjustRightInd w:val="0"/>
        <w:snapToGrid w:val="0"/>
        <w:spacing w:line="540" w:lineRule="exact"/>
        <w:ind w:firstLine="643" w:firstLineChars="200"/>
        <w:jc w:val="left"/>
        <w:rPr>
          <w:rFonts w:hint="eastAsia" w:ascii="宋体" w:hAnsi="宋体" w:eastAsia="宋体" w:cs="宋体"/>
          <w:b/>
          <w:bCs/>
          <w:sz w:val="32"/>
          <w:szCs w:val="32"/>
        </w:rPr>
      </w:pPr>
      <w:r>
        <w:rPr>
          <w:rFonts w:hint="eastAsia" w:ascii="宋体" w:hAnsi="宋体" w:eastAsia="宋体" w:cs="宋体"/>
          <w:b/>
          <w:bCs/>
          <w:sz w:val="32"/>
          <w:szCs w:val="32"/>
        </w:rPr>
        <w:t>四、竞赛目的</w:t>
      </w:r>
    </w:p>
    <w:p>
      <w:pPr>
        <w:adjustRightInd w:val="0"/>
        <w:snapToGrid w:val="0"/>
        <w:spacing w:line="560" w:lineRule="exact"/>
        <w:ind w:firstLine="640" w:firstLineChars="200"/>
        <w:jc w:val="left"/>
        <w:rPr>
          <w:rFonts w:hint="eastAsia" w:ascii="宋体" w:hAnsi="宋体" w:eastAsia="宋体" w:cs="宋体"/>
          <w:kern w:val="0"/>
          <w:sz w:val="32"/>
          <w:szCs w:val="32"/>
        </w:rPr>
      </w:pPr>
      <w:r>
        <w:rPr>
          <w:rFonts w:hint="eastAsia" w:ascii="宋体" w:hAnsi="宋体" w:eastAsia="宋体" w:cs="宋体"/>
          <w:kern w:val="0"/>
          <w:sz w:val="32"/>
          <w:szCs w:val="32"/>
        </w:rPr>
        <w:t>（一）深入理解幼儿教师专业标准，持续促进标准的落实。</w:t>
      </w:r>
    </w:p>
    <w:p>
      <w:pPr>
        <w:adjustRightInd w:val="0"/>
        <w:snapToGrid w:val="0"/>
        <w:spacing w:line="560" w:lineRule="exact"/>
        <w:ind w:firstLine="640" w:firstLineChars="200"/>
        <w:rPr>
          <w:rFonts w:hint="eastAsia" w:ascii="宋体" w:hAnsi="宋体" w:eastAsia="宋体" w:cs="宋体"/>
          <w:kern w:val="0"/>
          <w:sz w:val="32"/>
          <w:szCs w:val="32"/>
        </w:rPr>
      </w:pPr>
      <w:r>
        <w:rPr>
          <w:rFonts w:hint="eastAsia" w:ascii="宋体" w:hAnsi="宋体" w:eastAsia="宋体" w:cs="宋体"/>
          <w:kern w:val="0"/>
          <w:sz w:val="32"/>
          <w:szCs w:val="32"/>
        </w:rPr>
        <w:t>可以持续激发院校与相关部门对幼儿教师专业标准的研究，确保竞赛的正面导向作用，从而全面落实教育部《中小学和幼儿园教师专业标准（试行）》（以下简称《专业标准》）《3-6岁儿童学习与发展指南》（以下简称《指南》）《关于大力推进教师教育课程改革的意见》和《中小学和幼儿园教师资格考试标准（试行）》等精神。</w:t>
      </w:r>
    </w:p>
    <w:p>
      <w:pPr>
        <w:adjustRightInd w:val="0"/>
        <w:snapToGrid w:val="0"/>
        <w:spacing w:line="560" w:lineRule="exact"/>
        <w:ind w:firstLine="640" w:firstLineChars="200"/>
        <w:jc w:val="left"/>
        <w:rPr>
          <w:rFonts w:hint="eastAsia" w:ascii="宋体" w:hAnsi="宋体" w:eastAsia="宋体" w:cs="宋体"/>
          <w:kern w:val="0"/>
          <w:sz w:val="32"/>
          <w:szCs w:val="32"/>
        </w:rPr>
      </w:pPr>
      <w:r>
        <w:rPr>
          <w:rFonts w:hint="eastAsia" w:ascii="宋体" w:hAnsi="宋体" w:eastAsia="宋体" w:cs="宋体"/>
          <w:kern w:val="0"/>
          <w:sz w:val="32"/>
          <w:szCs w:val="32"/>
        </w:rPr>
        <w:t>（二）检验学生的适岗综合能力，促进人才培养质量的提升。</w:t>
      </w:r>
    </w:p>
    <w:p>
      <w:pPr>
        <w:adjustRightInd w:val="0"/>
        <w:snapToGrid w:val="0"/>
        <w:spacing w:line="560" w:lineRule="exact"/>
        <w:ind w:firstLine="640" w:firstLineChars="200"/>
        <w:rPr>
          <w:rFonts w:hint="eastAsia" w:ascii="宋体" w:hAnsi="宋体" w:eastAsia="宋体" w:cs="宋体"/>
          <w:kern w:val="0"/>
          <w:sz w:val="32"/>
          <w:szCs w:val="32"/>
        </w:rPr>
      </w:pPr>
      <w:r>
        <w:rPr>
          <w:rFonts w:hint="eastAsia" w:ascii="宋体" w:hAnsi="宋体" w:eastAsia="宋体" w:cs="宋体"/>
          <w:kern w:val="0"/>
          <w:sz w:val="32"/>
          <w:szCs w:val="32"/>
        </w:rPr>
        <w:t>更大范围为学前教育专业在校生提供职业素养与实践技能训练、展示与交流平台，“以赛促学、以赛促教、以赛促改”，检验师资培养质量，促进学生的专业成长和我省整个学前教育专业人才培养质量的提升。</w:t>
      </w:r>
    </w:p>
    <w:p>
      <w:pPr>
        <w:adjustRightInd w:val="0"/>
        <w:snapToGrid w:val="0"/>
        <w:spacing w:line="560" w:lineRule="exact"/>
        <w:ind w:firstLine="640" w:firstLineChars="200"/>
        <w:jc w:val="left"/>
        <w:rPr>
          <w:rFonts w:hint="eastAsia" w:ascii="宋体" w:hAnsi="宋体" w:eastAsia="宋体" w:cs="宋体"/>
          <w:kern w:val="0"/>
          <w:sz w:val="32"/>
          <w:szCs w:val="32"/>
        </w:rPr>
      </w:pPr>
      <w:r>
        <w:rPr>
          <w:rFonts w:hint="eastAsia" w:ascii="宋体" w:hAnsi="宋体" w:eastAsia="宋体" w:cs="宋体"/>
          <w:kern w:val="0"/>
          <w:sz w:val="32"/>
          <w:szCs w:val="32"/>
        </w:rPr>
        <w:t>（三）增进校际办学经验交流，促进专业课程教学改革。</w:t>
      </w:r>
    </w:p>
    <w:p>
      <w:pPr>
        <w:adjustRightInd w:val="0"/>
        <w:snapToGrid w:val="0"/>
        <w:spacing w:line="560" w:lineRule="exact"/>
        <w:ind w:firstLine="640" w:firstLineChars="200"/>
        <w:jc w:val="left"/>
        <w:rPr>
          <w:rFonts w:hint="eastAsia" w:ascii="宋体" w:hAnsi="宋体" w:eastAsia="宋体" w:cs="宋体"/>
          <w:kern w:val="0"/>
          <w:sz w:val="32"/>
          <w:szCs w:val="32"/>
        </w:rPr>
      </w:pPr>
      <w:r>
        <w:rPr>
          <w:rFonts w:hint="eastAsia" w:ascii="宋体" w:hAnsi="宋体" w:eastAsia="宋体" w:cs="宋体"/>
          <w:kern w:val="0"/>
          <w:sz w:val="32"/>
          <w:szCs w:val="32"/>
        </w:rPr>
        <w:t>密切校际之间的交流、学习与合作，推动各学校加强教育教学改革，展示我省职教学前教育专业的办学成果，实现我省学前教育专业的均衡发展。</w:t>
      </w:r>
    </w:p>
    <w:p>
      <w:pPr>
        <w:adjustRightInd w:val="0"/>
        <w:snapToGrid w:val="0"/>
        <w:spacing w:line="560" w:lineRule="exact"/>
        <w:ind w:firstLine="640" w:firstLineChars="200"/>
        <w:jc w:val="left"/>
        <w:rPr>
          <w:rFonts w:hint="eastAsia" w:ascii="宋体" w:hAnsi="宋体" w:eastAsia="宋体" w:cs="宋体"/>
          <w:kern w:val="0"/>
          <w:sz w:val="32"/>
          <w:szCs w:val="32"/>
        </w:rPr>
      </w:pPr>
      <w:r>
        <w:rPr>
          <w:rFonts w:hint="eastAsia" w:ascii="宋体" w:hAnsi="宋体" w:eastAsia="宋体" w:cs="宋体"/>
          <w:kern w:val="0"/>
          <w:sz w:val="32"/>
          <w:szCs w:val="32"/>
        </w:rPr>
        <w:t>（四）为全国职业院校学前教育专业技能大赛选拔优秀人才。</w:t>
      </w:r>
    </w:p>
    <w:p>
      <w:pPr>
        <w:adjustRightInd w:val="0"/>
        <w:snapToGrid w:val="0"/>
        <w:spacing w:line="540" w:lineRule="exact"/>
        <w:jc w:val="left"/>
        <w:rPr>
          <w:rFonts w:hint="eastAsia" w:ascii="宋体" w:hAnsi="宋体" w:eastAsia="宋体" w:cs="宋体"/>
          <w:b/>
          <w:bCs/>
          <w:color w:val="000000"/>
          <w:sz w:val="32"/>
          <w:szCs w:val="32"/>
        </w:rPr>
      </w:pPr>
      <w:r>
        <w:rPr>
          <w:rFonts w:hint="eastAsia" w:ascii="宋体" w:hAnsi="宋体" w:eastAsia="宋体" w:cs="宋体"/>
          <w:b/>
          <w:bCs/>
          <w:sz w:val="32"/>
          <w:szCs w:val="32"/>
        </w:rPr>
        <w:t xml:space="preserve">  </w:t>
      </w:r>
      <w:r>
        <w:rPr>
          <w:rFonts w:hint="eastAsia" w:ascii="宋体" w:hAnsi="宋体" w:eastAsia="宋体" w:cs="宋体"/>
          <w:b/>
          <w:bCs/>
          <w:color w:val="000000"/>
          <w:sz w:val="32"/>
          <w:szCs w:val="32"/>
        </w:rPr>
        <w:t xml:space="preserve">  五、竞赛方式及参赛资格</w:t>
      </w:r>
    </w:p>
    <w:p>
      <w:pPr>
        <w:numPr>
          <w:ilvl w:val="0"/>
          <w:numId w:val="1"/>
        </w:numPr>
        <w:adjustRightInd w:val="0"/>
        <w:snapToGrid w:val="0"/>
        <w:spacing w:line="360" w:lineRule="auto"/>
        <w:ind w:firstLine="600" w:firstLineChars="200"/>
        <w:jc w:val="left"/>
        <w:rPr>
          <w:rFonts w:hint="eastAsia" w:ascii="宋体" w:hAnsi="宋体" w:eastAsia="宋体" w:cs="宋体"/>
          <w:color w:val="000000"/>
          <w:sz w:val="30"/>
          <w:szCs w:val="30"/>
        </w:rPr>
      </w:pPr>
      <w:r>
        <w:rPr>
          <w:rFonts w:hint="eastAsia" w:ascii="宋体" w:hAnsi="宋体" w:eastAsia="宋体" w:cs="宋体"/>
          <w:color w:val="000000"/>
          <w:sz w:val="30"/>
          <w:szCs w:val="30"/>
        </w:rPr>
        <w:t>竞赛采用团体参赛方式,以学校为单位报名参赛。每校3队，每队由A、B两名选手组成，每队可设指导教师2人，每校可设领队1人。</w:t>
      </w:r>
    </w:p>
    <w:p>
      <w:pPr>
        <w:adjustRightInd w:val="0"/>
        <w:snapToGrid w:val="0"/>
        <w:spacing w:line="540" w:lineRule="exact"/>
        <w:jc w:val="left"/>
        <w:rPr>
          <w:rFonts w:hint="eastAsia" w:ascii="宋体" w:hAnsi="宋体" w:eastAsia="宋体" w:cs="宋体"/>
          <w:color w:val="000000"/>
        </w:rPr>
      </w:pPr>
      <w:r>
        <w:rPr>
          <w:rFonts w:hint="eastAsia" w:ascii="宋体" w:hAnsi="宋体" w:eastAsia="宋体" w:cs="宋体"/>
          <w:color w:val="000000"/>
          <w:sz w:val="30"/>
          <w:szCs w:val="30"/>
        </w:rPr>
        <w:t xml:space="preserve">    （二）参赛选手须是2018年春季安徽省普通高等学校全日制在籍高职学前教育专业学生（五年制高职报名参赛的应为四、五年级学生，且应以学籍所在校身份参赛），年龄须为1994年5月1日以后出生，其他专业的学生不得参赛，一经发现即取消参赛资格，该名额作废。正式报名后，不得更换选手。往届全国、全省职业院校技能大赛获得过一等奖的学生不再参加同一项目相同组别的比赛。</w:t>
      </w:r>
    </w:p>
    <w:p>
      <w:pPr>
        <w:adjustRightInd w:val="0"/>
        <w:snapToGrid w:val="0"/>
        <w:spacing w:line="540" w:lineRule="exact"/>
        <w:ind w:firstLine="643" w:firstLineChars="200"/>
        <w:jc w:val="left"/>
        <w:rPr>
          <w:rFonts w:hint="eastAsia" w:ascii="宋体" w:hAnsi="宋体" w:eastAsia="宋体" w:cs="宋体"/>
          <w:b/>
          <w:bCs/>
          <w:sz w:val="32"/>
          <w:szCs w:val="32"/>
        </w:rPr>
      </w:pPr>
      <w:r>
        <w:rPr>
          <w:rFonts w:hint="eastAsia" w:ascii="宋体" w:hAnsi="宋体" w:eastAsia="宋体" w:cs="宋体"/>
          <w:b/>
          <w:bCs/>
          <w:sz w:val="32"/>
          <w:szCs w:val="32"/>
        </w:rPr>
        <w:t>六、竞赛内容及相关要求</w:t>
      </w:r>
    </w:p>
    <w:p>
      <w:pPr>
        <w:adjustRightInd w:val="0"/>
        <w:snapToGrid w:val="0"/>
        <w:spacing w:line="540" w:lineRule="exact"/>
        <w:ind w:left="1" w:firstLine="606" w:firstLineChars="202"/>
        <w:jc w:val="left"/>
        <w:rPr>
          <w:rFonts w:hint="eastAsia" w:ascii="宋体" w:hAnsi="宋体" w:eastAsia="宋体" w:cs="宋体"/>
          <w:color w:val="000000"/>
          <w:sz w:val="30"/>
          <w:szCs w:val="30"/>
        </w:rPr>
      </w:pPr>
      <w:r>
        <w:rPr>
          <w:rFonts w:hint="eastAsia" w:ascii="宋体" w:hAnsi="宋体" w:eastAsia="宋体" w:cs="宋体"/>
          <w:color w:val="000000"/>
          <w:sz w:val="30"/>
          <w:szCs w:val="30"/>
        </w:rPr>
        <w:t>项目1：幼儿园教师综合技能测评（基本功）</w:t>
      </w:r>
    </w:p>
    <w:p>
      <w:pPr>
        <w:adjustRightInd w:val="0"/>
        <w:snapToGrid w:val="0"/>
        <w:spacing w:line="540" w:lineRule="exact"/>
        <w:ind w:left="1" w:firstLine="606" w:firstLineChars="202"/>
        <w:jc w:val="left"/>
        <w:rPr>
          <w:rFonts w:hint="eastAsia" w:ascii="宋体" w:hAnsi="宋体" w:eastAsia="宋体" w:cs="宋体"/>
          <w:color w:val="000000"/>
          <w:sz w:val="30"/>
          <w:szCs w:val="30"/>
        </w:rPr>
      </w:pPr>
      <w:r>
        <w:rPr>
          <w:rFonts w:hint="eastAsia" w:ascii="宋体" w:hAnsi="宋体" w:eastAsia="宋体" w:cs="宋体"/>
          <w:color w:val="000000"/>
          <w:sz w:val="30"/>
          <w:szCs w:val="30"/>
        </w:rPr>
        <w:t>运用相关的知识与能力，表达对素材、作品的理解，表现出较强的儿童意识，作品适宜幼儿欣赏与学习。</w:t>
      </w:r>
    </w:p>
    <w:p>
      <w:pPr>
        <w:adjustRightInd w:val="0"/>
        <w:snapToGrid w:val="0"/>
        <w:spacing w:line="540" w:lineRule="exact"/>
        <w:ind w:left="1" w:firstLine="606" w:firstLineChars="202"/>
        <w:jc w:val="left"/>
        <w:rPr>
          <w:rFonts w:hint="eastAsia" w:ascii="宋体" w:hAnsi="宋体" w:eastAsia="宋体" w:cs="宋体"/>
          <w:color w:val="000000"/>
          <w:sz w:val="30"/>
          <w:szCs w:val="30"/>
        </w:rPr>
      </w:pPr>
      <w:r>
        <w:rPr>
          <w:rFonts w:hint="eastAsia" w:ascii="宋体" w:hAnsi="宋体" w:eastAsia="宋体" w:cs="宋体"/>
          <w:color w:val="000000"/>
          <w:sz w:val="30"/>
          <w:szCs w:val="30"/>
        </w:rPr>
        <w:t>项目1-1：幼儿园保教活动课件制作（10分）</w:t>
      </w:r>
    </w:p>
    <w:p>
      <w:pPr>
        <w:adjustRightInd w:val="0"/>
        <w:snapToGrid w:val="0"/>
        <w:spacing w:line="540" w:lineRule="exact"/>
        <w:ind w:left="1" w:firstLine="606" w:firstLineChars="202"/>
        <w:jc w:val="left"/>
        <w:rPr>
          <w:rFonts w:hint="eastAsia" w:ascii="宋体" w:hAnsi="宋体" w:eastAsia="宋体" w:cs="宋体"/>
          <w:color w:val="000000"/>
          <w:sz w:val="30"/>
          <w:szCs w:val="30"/>
        </w:rPr>
      </w:pPr>
      <w:r>
        <w:rPr>
          <w:rFonts w:hint="eastAsia" w:ascii="宋体" w:hAnsi="宋体" w:eastAsia="宋体" w:cs="宋体"/>
          <w:color w:val="000000"/>
          <w:sz w:val="30"/>
          <w:szCs w:val="30"/>
        </w:rPr>
        <w:t>运用现代教育信息技术手段，制作保教活动辅助课件。项目提供包括图片、文字、视频等在内的素材包。</w:t>
      </w:r>
    </w:p>
    <w:p>
      <w:pPr>
        <w:adjustRightInd w:val="0"/>
        <w:snapToGrid w:val="0"/>
        <w:spacing w:line="360" w:lineRule="auto"/>
        <w:ind w:firstLine="600" w:firstLineChars="200"/>
        <w:jc w:val="left"/>
        <w:rPr>
          <w:rFonts w:hint="eastAsia" w:ascii="宋体" w:hAnsi="宋体" w:eastAsia="宋体" w:cs="宋体"/>
          <w:color w:val="000000"/>
          <w:sz w:val="30"/>
          <w:szCs w:val="30"/>
        </w:rPr>
      </w:pPr>
      <w:r>
        <w:rPr>
          <w:rFonts w:hint="eastAsia" w:ascii="宋体" w:hAnsi="宋体" w:eastAsia="宋体" w:cs="宋体"/>
          <w:color w:val="000000"/>
          <w:sz w:val="30"/>
          <w:szCs w:val="30"/>
        </w:rPr>
        <w:t>基本要求：</w:t>
      </w:r>
    </w:p>
    <w:p>
      <w:pPr>
        <w:adjustRightInd w:val="0"/>
        <w:snapToGrid w:val="0"/>
        <w:spacing w:line="360" w:lineRule="auto"/>
        <w:ind w:firstLine="600" w:firstLineChars="200"/>
        <w:jc w:val="left"/>
        <w:rPr>
          <w:rFonts w:hint="eastAsia" w:ascii="宋体" w:hAnsi="宋体" w:eastAsia="宋体" w:cs="宋体"/>
          <w:color w:val="000000"/>
          <w:sz w:val="30"/>
          <w:szCs w:val="30"/>
        </w:rPr>
      </w:pPr>
      <w:r>
        <w:rPr>
          <w:rFonts w:hint="eastAsia" w:ascii="宋体" w:hAnsi="宋体" w:eastAsia="宋体" w:cs="宋体"/>
          <w:color w:val="000000"/>
          <w:sz w:val="30"/>
          <w:szCs w:val="30"/>
        </w:rPr>
        <w:t>（1）内容要求：根据给定的素材包中的素材，完成“片段教学”课件设计，内容相对完整；PPT首页注明“片段教学”的内容主题，适用年龄段及活动领域。</w:t>
      </w:r>
    </w:p>
    <w:p>
      <w:pPr>
        <w:adjustRightInd w:val="0"/>
        <w:snapToGrid w:val="0"/>
        <w:spacing w:line="360" w:lineRule="auto"/>
        <w:ind w:firstLine="600" w:firstLineChars="200"/>
        <w:jc w:val="left"/>
        <w:rPr>
          <w:rFonts w:hint="eastAsia" w:ascii="宋体" w:hAnsi="宋体" w:eastAsia="宋体" w:cs="宋体"/>
          <w:color w:val="000000"/>
          <w:sz w:val="30"/>
          <w:szCs w:val="30"/>
        </w:rPr>
      </w:pPr>
      <w:r>
        <w:rPr>
          <w:rFonts w:hint="eastAsia" w:ascii="宋体" w:hAnsi="宋体" w:eastAsia="宋体" w:cs="宋体"/>
          <w:color w:val="000000"/>
          <w:sz w:val="30"/>
          <w:szCs w:val="30"/>
        </w:rPr>
        <w:t>（2）技术要求：利用给定的素材包中的素材，适当处理文字、图片、声音、视频等素材，合理运用超链接、切换、动画效果等技术，操作简便，运行稳定。</w:t>
      </w:r>
    </w:p>
    <w:p>
      <w:pPr>
        <w:adjustRightInd w:val="0"/>
        <w:snapToGrid w:val="0"/>
        <w:spacing w:line="360" w:lineRule="auto"/>
        <w:ind w:firstLine="600" w:firstLineChars="200"/>
        <w:jc w:val="left"/>
        <w:rPr>
          <w:rFonts w:hint="eastAsia" w:ascii="宋体" w:hAnsi="宋体" w:eastAsia="宋体" w:cs="宋体"/>
          <w:color w:val="000000"/>
          <w:sz w:val="30"/>
          <w:szCs w:val="30"/>
        </w:rPr>
      </w:pPr>
      <w:r>
        <w:rPr>
          <w:rFonts w:hint="eastAsia" w:ascii="宋体" w:hAnsi="宋体" w:eastAsia="宋体" w:cs="宋体"/>
          <w:color w:val="000000"/>
          <w:sz w:val="30"/>
          <w:szCs w:val="30"/>
        </w:rPr>
        <w:t>（3）课件效果：形象、直观，能服务于“片段教学”所需，以及符合所注明的年龄段及活动领域。</w:t>
      </w:r>
    </w:p>
    <w:p>
      <w:pPr>
        <w:adjustRightInd w:val="0"/>
        <w:snapToGrid w:val="0"/>
        <w:spacing w:line="360" w:lineRule="auto"/>
        <w:ind w:firstLine="600" w:firstLineChars="200"/>
        <w:jc w:val="left"/>
        <w:rPr>
          <w:rFonts w:hint="eastAsia" w:ascii="宋体" w:hAnsi="宋体" w:eastAsia="宋体" w:cs="宋体"/>
          <w:color w:val="000000"/>
          <w:sz w:val="30"/>
          <w:szCs w:val="30"/>
        </w:rPr>
      </w:pPr>
      <w:r>
        <w:rPr>
          <w:rFonts w:hint="eastAsia" w:ascii="宋体" w:hAnsi="宋体" w:eastAsia="宋体" w:cs="宋体"/>
          <w:color w:val="000000"/>
          <w:sz w:val="30"/>
          <w:szCs w:val="30"/>
        </w:rPr>
        <w:t>（4）课件制作时间在60分钟内完成</w:t>
      </w:r>
    </w:p>
    <w:p>
      <w:pPr>
        <w:adjustRightInd w:val="0"/>
        <w:snapToGrid w:val="0"/>
        <w:spacing w:line="360" w:lineRule="auto"/>
        <w:ind w:firstLine="600" w:firstLineChars="200"/>
        <w:jc w:val="left"/>
        <w:rPr>
          <w:rFonts w:hint="eastAsia" w:ascii="宋体" w:hAnsi="宋体" w:eastAsia="宋体" w:cs="宋体"/>
          <w:color w:val="000000"/>
          <w:sz w:val="30"/>
          <w:szCs w:val="30"/>
        </w:rPr>
      </w:pPr>
      <w:r>
        <w:rPr>
          <w:rFonts w:hint="eastAsia" w:ascii="宋体" w:hAnsi="宋体" w:eastAsia="宋体" w:cs="宋体"/>
          <w:color w:val="000000"/>
          <w:sz w:val="30"/>
          <w:szCs w:val="30"/>
        </w:rPr>
        <w:t>项目1-2：幼儿故事讲述（5分）</w:t>
      </w:r>
    </w:p>
    <w:p>
      <w:pPr>
        <w:adjustRightInd w:val="0"/>
        <w:snapToGrid w:val="0"/>
        <w:spacing w:line="360" w:lineRule="auto"/>
        <w:ind w:firstLine="600" w:firstLineChars="200"/>
        <w:jc w:val="left"/>
        <w:rPr>
          <w:rFonts w:hint="eastAsia" w:ascii="宋体" w:hAnsi="宋体" w:eastAsia="宋体" w:cs="宋体"/>
          <w:color w:val="000000"/>
          <w:sz w:val="30"/>
          <w:szCs w:val="30"/>
        </w:rPr>
      </w:pPr>
      <w:r>
        <w:rPr>
          <w:rFonts w:hint="eastAsia" w:ascii="宋体" w:hAnsi="宋体" w:eastAsia="宋体" w:cs="宋体"/>
          <w:color w:val="000000"/>
          <w:sz w:val="30"/>
          <w:szCs w:val="30"/>
        </w:rPr>
        <w:t>运用口语表达对文学作品的理解，考查语言表现力。项目提供幼儿故事。</w:t>
      </w:r>
    </w:p>
    <w:p>
      <w:pPr>
        <w:adjustRightInd w:val="0"/>
        <w:snapToGrid w:val="0"/>
        <w:spacing w:line="360" w:lineRule="auto"/>
        <w:ind w:firstLine="600" w:firstLineChars="200"/>
        <w:jc w:val="left"/>
        <w:rPr>
          <w:rFonts w:hint="eastAsia" w:ascii="宋体" w:hAnsi="宋体" w:eastAsia="宋体" w:cs="宋体"/>
          <w:color w:val="000000"/>
          <w:sz w:val="30"/>
          <w:szCs w:val="30"/>
        </w:rPr>
      </w:pPr>
      <w:r>
        <w:rPr>
          <w:rFonts w:hint="eastAsia" w:ascii="宋体" w:hAnsi="宋体" w:eastAsia="宋体" w:cs="宋体"/>
          <w:color w:val="000000"/>
          <w:sz w:val="30"/>
          <w:szCs w:val="30"/>
        </w:rPr>
        <w:t>基本要求：讲述故事。普通话标准，能运用一定的语言技巧，动作、表情符合角色形象；根据提供的故事内容，能进行合理加工，富有童趣，表现具有个性；脱稿讲述。</w:t>
      </w:r>
    </w:p>
    <w:p>
      <w:pPr>
        <w:adjustRightInd w:val="0"/>
        <w:snapToGrid w:val="0"/>
        <w:spacing w:line="360" w:lineRule="auto"/>
        <w:ind w:firstLine="600" w:firstLineChars="200"/>
        <w:jc w:val="left"/>
        <w:rPr>
          <w:rFonts w:hint="eastAsia" w:ascii="宋体" w:hAnsi="宋体" w:eastAsia="宋体" w:cs="宋体"/>
          <w:color w:val="000000"/>
          <w:sz w:val="30"/>
          <w:szCs w:val="30"/>
        </w:rPr>
      </w:pPr>
      <w:r>
        <w:rPr>
          <w:rFonts w:hint="eastAsia" w:ascii="宋体" w:hAnsi="宋体" w:eastAsia="宋体" w:cs="宋体"/>
          <w:color w:val="000000"/>
          <w:sz w:val="30"/>
          <w:szCs w:val="30"/>
        </w:rPr>
        <w:t>项目1-3：幼儿歌曲弹唱与歌表演（15分）</w:t>
      </w:r>
    </w:p>
    <w:p>
      <w:pPr>
        <w:adjustRightInd w:val="0"/>
        <w:snapToGrid w:val="0"/>
        <w:spacing w:line="360" w:lineRule="auto"/>
        <w:ind w:firstLine="600" w:firstLineChars="200"/>
        <w:jc w:val="left"/>
        <w:rPr>
          <w:rFonts w:hint="eastAsia" w:ascii="宋体" w:hAnsi="宋体" w:eastAsia="宋体" w:cs="宋体"/>
          <w:color w:val="000000"/>
          <w:sz w:val="30"/>
          <w:szCs w:val="30"/>
        </w:rPr>
      </w:pPr>
      <w:r>
        <w:rPr>
          <w:rFonts w:hint="eastAsia" w:ascii="宋体" w:hAnsi="宋体" w:eastAsia="宋体" w:cs="宋体"/>
          <w:color w:val="000000"/>
          <w:sz w:val="30"/>
          <w:szCs w:val="30"/>
        </w:rPr>
        <w:t>运用弹唱技能与歌表演表达对作品理解，考查音乐表现力。两个项目运用同一音乐素材，故组合呈现。</w:t>
      </w:r>
    </w:p>
    <w:p>
      <w:pPr>
        <w:adjustRightInd w:val="0"/>
        <w:snapToGrid w:val="0"/>
        <w:spacing w:line="360" w:lineRule="auto"/>
        <w:ind w:firstLine="600" w:firstLineChars="200"/>
        <w:jc w:val="left"/>
        <w:rPr>
          <w:rFonts w:hint="eastAsia" w:ascii="宋体" w:hAnsi="宋体" w:eastAsia="宋体" w:cs="宋体"/>
          <w:color w:val="000000"/>
          <w:sz w:val="30"/>
          <w:szCs w:val="30"/>
        </w:rPr>
      </w:pPr>
      <w:r>
        <w:rPr>
          <w:rFonts w:hint="eastAsia" w:ascii="宋体" w:hAnsi="宋体" w:eastAsia="宋体" w:cs="宋体"/>
          <w:color w:val="000000"/>
          <w:sz w:val="30"/>
          <w:szCs w:val="30"/>
        </w:rPr>
        <w:t>弹唱歌曲基本要求：</w:t>
      </w:r>
    </w:p>
    <w:p>
      <w:pPr>
        <w:adjustRightInd w:val="0"/>
        <w:snapToGrid w:val="0"/>
        <w:spacing w:line="360" w:lineRule="auto"/>
        <w:ind w:firstLine="600" w:firstLineChars="200"/>
        <w:jc w:val="left"/>
        <w:rPr>
          <w:rFonts w:hint="eastAsia" w:ascii="宋体" w:hAnsi="宋体" w:eastAsia="宋体" w:cs="宋体"/>
          <w:color w:val="000000"/>
          <w:sz w:val="30"/>
          <w:szCs w:val="30"/>
        </w:rPr>
      </w:pPr>
      <w:r>
        <w:rPr>
          <w:rFonts w:hint="eastAsia" w:ascii="宋体" w:hAnsi="宋体" w:eastAsia="宋体" w:cs="宋体"/>
          <w:color w:val="000000"/>
          <w:sz w:val="30"/>
          <w:szCs w:val="30"/>
        </w:rPr>
        <w:t>（1）完整流畅地弹奏：和声编配、织体选用、触键技巧合理。</w:t>
      </w:r>
    </w:p>
    <w:p>
      <w:pPr>
        <w:adjustRightInd w:val="0"/>
        <w:snapToGrid w:val="0"/>
        <w:spacing w:line="360" w:lineRule="auto"/>
        <w:ind w:firstLine="600" w:firstLineChars="200"/>
        <w:jc w:val="left"/>
        <w:rPr>
          <w:rFonts w:hint="eastAsia" w:ascii="宋体" w:hAnsi="宋体" w:eastAsia="宋体" w:cs="宋体"/>
          <w:color w:val="000000"/>
          <w:sz w:val="30"/>
          <w:szCs w:val="30"/>
        </w:rPr>
      </w:pPr>
      <w:r>
        <w:rPr>
          <w:rFonts w:hint="eastAsia" w:ascii="宋体" w:hAnsi="宋体" w:eastAsia="宋体" w:cs="宋体"/>
          <w:color w:val="000000"/>
          <w:sz w:val="30"/>
          <w:szCs w:val="30"/>
        </w:rPr>
        <w:t>（2）有表情地歌唱：音准节奏准确，咬字吐字清晰，声音流畅自然。</w:t>
      </w:r>
    </w:p>
    <w:p>
      <w:pPr>
        <w:adjustRightInd w:val="0"/>
        <w:snapToGrid w:val="0"/>
        <w:spacing w:line="360" w:lineRule="auto"/>
        <w:ind w:firstLine="600" w:firstLineChars="200"/>
        <w:jc w:val="left"/>
        <w:rPr>
          <w:rFonts w:hint="eastAsia" w:ascii="宋体" w:hAnsi="宋体" w:eastAsia="宋体" w:cs="宋体"/>
          <w:color w:val="000000"/>
          <w:sz w:val="30"/>
          <w:szCs w:val="30"/>
        </w:rPr>
      </w:pPr>
      <w:r>
        <w:rPr>
          <w:rFonts w:hint="eastAsia" w:ascii="宋体" w:hAnsi="宋体" w:eastAsia="宋体" w:cs="宋体"/>
          <w:color w:val="000000"/>
          <w:sz w:val="30"/>
          <w:szCs w:val="30"/>
        </w:rPr>
        <w:t>（3）弹唱协调：钢琴伴奏能很好地烘托歌唱。</w:t>
      </w:r>
    </w:p>
    <w:p>
      <w:pPr>
        <w:adjustRightInd w:val="0"/>
        <w:snapToGrid w:val="0"/>
        <w:spacing w:line="360" w:lineRule="auto"/>
        <w:ind w:firstLine="600" w:firstLineChars="200"/>
        <w:jc w:val="left"/>
        <w:rPr>
          <w:rFonts w:hint="eastAsia" w:ascii="宋体" w:hAnsi="宋体" w:eastAsia="宋体" w:cs="宋体"/>
          <w:color w:val="000000"/>
          <w:sz w:val="30"/>
          <w:szCs w:val="30"/>
        </w:rPr>
      </w:pPr>
      <w:r>
        <w:rPr>
          <w:rFonts w:hint="eastAsia" w:ascii="宋体" w:hAnsi="宋体" w:eastAsia="宋体" w:cs="宋体"/>
          <w:color w:val="000000"/>
          <w:sz w:val="30"/>
          <w:szCs w:val="30"/>
        </w:rPr>
        <w:t>歌表演基本要求：</w:t>
      </w:r>
    </w:p>
    <w:p>
      <w:pPr>
        <w:adjustRightInd w:val="0"/>
        <w:snapToGrid w:val="0"/>
        <w:spacing w:line="360" w:lineRule="auto"/>
        <w:ind w:firstLine="600" w:firstLineChars="200"/>
        <w:jc w:val="left"/>
        <w:rPr>
          <w:rFonts w:hint="eastAsia" w:ascii="宋体" w:hAnsi="宋体" w:eastAsia="宋体" w:cs="宋体"/>
          <w:color w:val="000000"/>
          <w:sz w:val="30"/>
          <w:szCs w:val="30"/>
        </w:rPr>
      </w:pPr>
      <w:r>
        <w:rPr>
          <w:rFonts w:hint="eastAsia" w:ascii="宋体" w:hAnsi="宋体" w:eastAsia="宋体" w:cs="宋体"/>
          <w:color w:val="000000"/>
          <w:sz w:val="30"/>
          <w:szCs w:val="30"/>
        </w:rPr>
        <w:t>（1）肢体动作协调，动作连接顺畅，舞蹈动作优美。</w:t>
      </w:r>
    </w:p>
    <w:p>
      <w:pPr>
        <w:adjustRightInd w:val="0"/>
        <w:snapToGrid w:val="0"/>
        <w:spacing w:line="360" w:lineRule="auto"/>
        <w:ind w:firstLine="600" w:firstLineChars="200"/>
        <w:jc w:val="left"/>
        <w:rPr>
          <w:rFonts w:hint="eastAsia" w:ascii="宋体" w:hAnsi="宋体" w:eastAsia="宋体" w:cs="宋体"/>
          <w:color w:val="000000"/>
          <w:sz w:val="30"/>
          <w:szCs w:val="30"/>
        </w:rPr>
      </w:pPr>
      <w:r>
        <w:rPr>
          <w:rFonts w:hint="eastAsia" w:ascii="宋体" w:hAnsi="宋体" w:eastAsia="宋体" w:cs="宋体"/>
          <w:color w:val="000000"/>
          <w:sz w:val="30"/>
          <w:szCs w:val="30"/>
        </w:rPr>
        <w:t>（2）能合理运用各种舞蹈语汇进行创编。</w:t>
      </w:r>
    </w:p>
    <w:p>
      <w:pPr>
        <w:adjustRightInd w:val="0"/>
        <w:snapToGrid w:val="0"/>
        <w:spacing w:line="360" w:lineRule="auto"/>
        <w:ind w:firstLine="600" w:firstLineChars="200"/>
        <w:jc w:val="left"/>
        <w:rPr>
          <w:rFonts w:hint="eastAsia" w:ascii="宋体" w:hAnsi="宋体" w:eastAsia="宋体" w:cs="宋体"/>
          <w:color w:val="000000"/>
          <w:sz w:val="30"/>
          <w:szCs w:val="30"/>
        </w:rPr>
      </w:pPr>
      <w:r>
        <w:rPr>
          <w:rFonts w:hint="eastAsia" w:ascii="宋体" w:hAnsi="宋体" w:eastAsia="宋体" w:cs="宋体"/>
          <w:color w:val="000000"/>
          <w:sz w:val="30"/>
          <w:szCs w:val="30"/>
        </w:rPr>
        <w:t>（3）表情适宜，表演与歌曲情绪相一致。</w:t>
      </w:r>
    </w:p>
    <w:p>
      <w:pPr>
        <w:adjustRightInd w:val="0"/>
        <w:snapToGrid w:val="0"/>
        <w:spacing w:line="360" w:lineRule="auto"/>
        <w:ind w:firstLine="600" w:firstLineChars="200"/>
        <w:jc w:val="left"/>
        <w:rPr>
          <w:rFonts w:hint="eastAsia" w:ascii="宋体" w:hAnsi="宋体" w:eastAsia="宋体" w:cs="宋体"/>
          <w:color w:val="000000"/>
          <w:sz w:val="30"/>
          <w:szCs w:val="30"/>
        </w:rPr>
      </w:pPr>
      <w:r>
        <w:rPr>
          <w:rFonts w:hint="eastAsia" w:ascii="宋体" w:hAnsi="宋体" w:eastAsia="宋体" w:cs="宋体"/>
          <w:color w:val="000000"/>
          <w:sz w:val="30"/>
          <w:szCs w:val="30"/>
        </w:rPr>
        <w:t>项目1-4：主题简笔画（5分）</w:t>
      </w:r>
    </w:p>
    <w:p>
      <w:pPr>
        <w:adjustRightInd w:val="0"/>
        <w:snapToGrid w:val="0"/>
        <w:spacing w:line="360" w:lineRule="auto"/>
        <w:ind w:firstLine="600" w:firstLineChars="200"/>
        <w:jc w:val="left"/>
        <w:rPr>
          <w:rFonts w:hint="eastAsia" w:ascii="宋体" w:hAnsi="宋体" w:eastAsia="宋体" w:cs="宋体"/>
          <w:color w:val="000000"/>
          <w:sz w:val="30"/>
          <w:szCs w:val="30"/>
        </w:rPr>
      </w:pPr>
      <w:r>
        <w:rPr>
          <w:rFonts w:hint="eastAsia" w:ascii="宋体" w:hAnsi="宋体" w:eastAsia="宋体" w:cs="宋体"/>
          <w:color w:val="000000"/>
          <w:sz w:val="30"/>
          <w:szCs w:val="30"/>
        </w:rPr>
        <w:t>运用简笔画技能表现命题内容，考察美术表现力。项目提供主题内容和绘画工具（8开图画纸、2B铅笔、高级绘图橡皮擦）。</w:t>
      </w:r>
    </w:p>
    <w:p>
      <w:pPr>
        <w:adjustRightInd w:val="0"/>
        <w:snapToGrid w:val="0"/>
        <w:spacing w:line="360" w:lineRule="auto"/>
        <w:ind w:firstLine="600" w:firstLineChars="200"/>
        <w:jc w:val="left"/>
        <w:rPr>
          <w:rFonts w:hint="eastAsia" w:ascii="宋体" w:hAnsi="宋体" w:eastAsia="宋体" w:cs="宋体"/>
          <w:color w:val="000000"/>
          <w:sz w:val="30"/>
          <w:szCs w:val="30"/>
        </w:rPr>
      </w:pPr>
      <w:r>
        <w:rPr>
          <w:rFonts w:hint="eastAsia" w:ascii="宋体" w:hAnsi="宋体" w:eastAsia="宋体" w:cs="宋体"/>
          <w:color w:val="000000"/>
          <w:sz w:val="30"/>
          <w:szCs w:val="30"/>
        </w:rPr>
        <w:t>基本要求：使用铅笔作画，线条简洁流畅，主题突出，构图美观，造型生动，形象表现主题内容，画面丰富、富有儿童趣味，有创新和个性表现。在30分钟内完成。</w:t>
      </w:r>
    </w:p>
    <w:p>
      <w:pPr>
        <w:adjustRightInd w:val="0"/>
        <w:snapToGrid w:val="0"/>
        <w:spacing w:line="360" w:lineRule="auto"/>
        <w:ind w:firstLine="600" w:firstLineChars="200"/>
        <w:jc w:val="left"/>
        <w:rPr>
          <w:rFonts w:hint="eastAsia" w:ascii="宋体" w:hAnsi="宋体" w:eastAsia="宋体" w:cs="宋体"/>
          <w:color w:val="000000"/>
          <w:sz w:val="30"/>
          <w:szCs w:val="30"/>
        </w:rPr>
      </w:pPr>
      <w:r>
        <w:rPr>
          <w:rFonts w:hint="eastAsia" w:ascii="宋体" w:hAnsi="宋体" w:eastAsia="宋体" w:cs="宋体"/>
          <w:color w:val="000000"/>
          <w:sz w:val="30"/>
          <w:szCs w:val="30"/>
        </w:rPr>
        <w:t>项目2：幼儿园保教活动分析与幼儿教师职业素养测评</w:t>
      </w:r>
    </w:p>
    <w:p>
      <w:pPr>
        <w:adjustRightInd w:val="0"/>
        <w:snapToGrid w:val="0"/>
        <w:spacing w:line="360" w:lineRule="auto"/>
        <w:ind w:firstLine="600" w:firstLineChars="200"/>
        <w:jc w:val="left"/>
        <w:rPr>
          <w:rFonts w:hint="eastAsia" w:ascii="宋体" w:hAnsi="宋体" w:eastAsia="宋体" w:cs="宋体"/>
          <w:color w:val="000000"/>
          <w:sz w:val="30"/>
          <w:szCs w:val="30"/>
        </w:rPr>
      </w:pPr>
      <w:r>
        <w:rPr>
          <w:rFonts w:hint="eastAsia" w:ascii="宋体" w:hAnsi="宋体" w:eastAsia="宋体" w:cs="宋体"/>
          <w:color w:val="000000"/>
          <w:sz w:val="30"/>
          <w:szCs w:val="30"/>
        </w:rPr>
        <w:t>项目2-1：保教活动分析（15分）</w:t>
      </w:r>
    </w:p>
    <w:p>
      <w:pPr>
        <w:adjustRightInd w:val="0"/>
        <w:snapToGrid w:val="0"/>
        <w:spacing w:line="360" w:lineRule="auto"/>
        <w:ind w:firstLine="600" w:firstLineChars="200"/>
        <w:jc w:val="left"/>
        <w:rPr>
          <w:rFonts w:hint="eastAsia" w:ascii="宋体" w:hAnsi="宋体" w:eastAsia="宋体" w:cs="宋体"/>
          <w:color w:val="000000"/>
          <w:sz w:val="30"/>
          <w:szCs w:val="30"/>
        </w:rPr>
      </w:pPr>
      <w:r>
        <w:rPr>
          <w:rFonts w:hint="eastAsia" w:ascii="宋体" w:hAnsi="宋体" w:eastAsia="宋体" w:cs="宋体"/>
          <w:color w:val="000000"/>
          <w:sz w:val="30"/>
          <w:szCs w:val="30"/>
        </w:rPr>
        <w:t>通过观看视频，对师幼互动中幼儿的心理发展，如认知，情感，意志等心理过程以及个性、社会性发展、学习心理等特点进行分析，并对教师的保教言行进行评价分析，提出建议。项目提供3-5分钟左右时长的师幼互动视频。</w:t>
      </w:r>
    </w:p>
    <w:p>
      <w:pPr>
        <w:adjustRightInd w:val="0"/>
        <w:snapToGrid w:val="0"/>
        <w:spacing w:line="360" w:lineRule="auto"/>
        <w:ind w:firstLine="600" w:firstLineChars="200"/>
        <w:jc w:val="left"/>
        <w:rPr>
          <w:rFonts w:hint="eastAsia" w:ascii="宋体" w:hAnsi="宋体" w:eastAsia="宋体" w:cs="宋体"/>
          <w:color w:val="000000"/>
          <w:sz w:val="30"/>
          <w:szCs w:val="30"/>
        </w:rPr>
      </w:pPr>
      <w:r>
        <w:rPr>
          <w:rFonts w:hint="eastAsia" w:ascii="宋体" w:hAnsi="宋体" w:eastAsia="宋体" w:cs="宋体"/>
          <w:color w:val="000000"/>
          <w:sz w:val="30"/>
          <w:szCs w:val="30"/>
        </w:rPr>
        <w:t>基本要求：</w:t>
      </w:r>
    </w:p>
    <w:p>
      <w:pPr>
        <w:adjustRightInd w:val="0"/>
        <w:snapToGrid w:val="0"/>
        <w:spacing w:line="360" w:lineRule="auto"/>
        <w:ind w:firstLine="600" w:firstLineChars="200"/>
        <w:jc w:val="left"/>
        <w:rPr>
          <w:rFonts w:hint="eastAsia" w:ascii="宋体" w:hAnsi="宋体" w:eastAsia="宋体" w:cs="宋体"/>
          <w:color w:val="000000"/>
          <w:sz w:val="30"/>
          <w:szCs w:val="30"/>
        </w:rPr>
      </w:pPr>
      <w:r>
        <w:rPr>
          <w:rFonts w:hint="eastAsia" w:ascii="宋体" w:hAnsi="宋体" w:eastAsia="宋体" w:cs="宋体"/>
          <w:color w:val="000000"/>
          <w:sz w:val="30"/>
          <w:szCs w:val="30"/>
        </w:rPr>
        <w:t>（1）选手通过观察给定的师幼互动视频，对师幼互动中幼儿的心理发展，如认知，情感，意志等心理过程以及个性社会性发展等特点进行分析，并对教师的保教言行进行判断分析，提出指导建议。</w:t>
      </w:r>
    </w:p>
    <w:p>
      <w:pPr>
        <w:adjustRightInd w:val="0"/>
        <w:snapToGrid w:val="0"/>
        <w:spacing w:line="360" w:lineRule="auto"/>
        <w:ind w:firstLine="600" w:firstLineChars="200"/>
        <w:jc w:val="left"/>
        <w:rPr>
          <w:rFonts w:hint="eastAsia" w:ascii="宋体" w:hAnsi="宋体" w:eastAsia="宋体" w:cs="宋体"/>
          <w:color w:val="000000"/>
          <w:sz w:val="30"/>
          <w:szCs w:val="30"/>
        </w:rPr>
      </w:pPr>
      <w:r>
        <w:rPr>
          <w:rFonts w:hint="eastAsia" w:ascii="宋体" w:hAnsi="宋体" w:eastAsia="宋体" w:cs="宋体"/>
          <w:color w:val="000000"/>
          <w:sz w:val="30"/>
          <w:szCs w:val="30"/>
        </w:rPr>
        <w:t>（2）结合视频案例合理分析，观点明确，条理清晰，言之成理。</w:t>
      </w:r>
    </w:p>
    <w:p>
      <w:pPr>
        <w:adjustRightInd w:val="0"/>
        <w:snapToGrid w:val="0"/>
        <w:spacing w:line="360" w:lineRule="auto"/>
        <w:ind w:firstLine="600" w:firstLineChars="200"/>
        <w:jc w:val="left"/>
        <w:rPr>
          <w:rFonts w:hint="eastAsia" w:ascii="宋体" w:hAnsi="宋体" w:eastAsia="宋体" w:cs="宋体"/>
          <w:color w:val="000000"/>
          <w:sz w:val="30"/>
          <w:szCs w:val="30"/>
        </w:rPr>
      </w:pPr>
      <w:r>
        <w:rPr>
          <w:rFonts w:hint="eastAsia" w:ascii="宋体" w:hAnsi="宋体" w:eastAsia="宋体" w:cs="宋体"/>
          <w:color w:val="000000"/>
          <w:sz w:val="30"/>
          <w:szCs w:val="30"/>
        </w:rPr>
        <w:t>（3）观看视频和撰写时间在40分钟内完成。</w:t>
      </w:r>
    </w:p>
    <w:p>
      <w:pPr>
        <w:adjustRightInd w:val="0"/>
        <w:snapToGrid w:val="0"/>
        <w:spacing w:line="360" w:lineRule="auto"/>
        <w:ind w:firstLine="600" w:firstLineChars="200"/>
        <w:jc w:val="left"/>
        <w:rPr>
          <w:rFonts w:hint="eastAsia" w:ascii="宋体" w:hAnsi="宋体" w:eastAsia="宋体" w:cs="宋体"/>
          <w:color w:val="000000"/>
          <w:sz w:val="30"/>
          <w:szCs w:val="30"/>
        </w:rPr>
      </w:pPr>
      <w:r>
        <w:rPr>
          <w:rFonts w:hint="eastAsia" w:ascii="宋体" w:hAnsi="宋体" w:eastAsia="宋体" w:cs="宋体"/>
          <w:color w:val="000000"/>
          <w:sz w:val="30"/>
          <w:szCs w:val="30"/>
        </w:rPr>
        <w:t>项目2-2：幼儿教师职业素养测评（15分）</w:t>
      </w:r>
    </w:p>
    <w:p>
      <w:pPr>
        <w:adjustRightInd w:val="0"/>
        <w:snapToGrid w:val="0"/>
        <w:spacing w:line="360" w:lineRule="auto"/>
        <w:ind w:firstLine="600" w:firstLineChars="200"/>
        <w:jc w:val="left"/>
        <w:rPr>
          <w:rFonts w:hint="eastAsia" w:ascii="宋体" w:hAnsi="宋体" w:eastAsia="宋体" w:cs="宋体"/>
          <w:color w:val="000000"/>
          <w:sz w:val="30"/>
          <w:szCs w:val="30"/>
        </w:rPr>
      </w:pPr>
      <w:r>
        <w:rPr>
          <w:rFonts w:hint="eastAsia" w:ascii="宋体" w:hAnsi="宋体" w:eastAsia="宋体" w:cs="宋体"/>
          <w:color w:val="000000"/>
          <w:sz w:val="30"/>
          <w:szCs w:val="30"/>
        </w:rPr>
        <w:t>测评包括50道选择题和1道材料分析题，其中选择题包含职业基本素养与保育教育两个类别，根据答题正确率得分；材料分析题主要考察选手的职业认知、职业道德和思维品质。</w:t>
      </w:r>
    </w:p>
    <w:p>
      <w:pPr>
        <w:adjustRightInd w:val="0"/>
        <w:snapToGrid w:val="0"/>
        <w:spacing w:line="360" w:lineRule="auto"/>
        <w:ind w:firstLine="600" w:firstLineChars="200"/>
        <w:jc w:val="left"/>
        <w:rPr>
          <w:rFonts w:hint="eastAsia" w:ascii="宋体" w:hAnsi="宋体" w:eastAsia="宋体" w:cs="宋体"/>
          <w:color w:val="000000"/>
          <w:sz w:val="30"/>
          <w:szCs w:val="30"/>
        </w:rPr>
      </w:pPr>
      <w:r>
        <w:rPr>
          <w:rFonts w:hint="eastAsia" w:ascii="宋体" w:hAnsi="宋体" w:eastAsia="宋体" w:cs="宋体"/>
          <w:color w:val="000000"/>
          <w:sz w:val="30"/>
          <w:szCs w:val="30"/>
        </w:rPr>
        <w:t>基本要求：答题时间在40分钟内完成。</w:t>
      </w:r>
    </w:p>
    <w:p>
      <w:pPr>
        <w:adjustRightInd w:val="0"/>
        <w:snapToGrid w:val="0"/>
        <w:spacing w:line="360" w:lineRule="auto"/>
        <w:ind w:firstLine="600" w:firstLineChars="200"/>
        <w:jc w:val="left"/>
        <w:rPr>
          <w:rFonts w:hint="eastAsia" w:ascii="宋体" w:hAnsi="宋体" w:eastAsia="宋体" w:cs="宋体"/>
          <w:color w:val="000000"/>
          <w:sz w:val="30"/>
          <w:szCs w:val="30"/>
        </w:rPr>
      </w:pPr>
      <w:r>
        <w:rPr>
          <w:rFonts w:hint="eastAsia" w:ascii="宋体" w:hAnsi="宋体" w:eastAsia="宋体" w:cs="宋体"/>
          <w:color w:val="000000"/>
          <w:sz w:val="30"/>
          <w:szCs w:val="30"/>
        </w:rPr>
        <w:t>项目3：幼儿园教育活动设计</w:t>
      </w:r>
    </w:p>
    <w:p>
      <w:pPr>
        <w:adjustRightInd w:val="0"/>
        <w:snapToGrid w:val="0"/>
        <w:spacing w:line="360" w:lineRule="auto"/>
        <w:ind w:firstLine="600" w:firstLineChars="200"/>
        <w:jc w:val="left"/>
        <w:rPr>
          <w:rFonts w:hint="eastAsia" w:ascii="宋体" w:hAnsi="宋体" w:eastAsia="宋体" w:cs="宋体"/>
          <w:color w:val="000000"/>
          <w:sz w:val="30"/>
          <w:szCs w:val="30"/>
        </w:rPr>
      </w:pPr>
      <w:r>
        <w:rPr>
          <w:rFonts w:hint="eastAsia" w:ascii="宋体" w:hAnsi="宋体" w:eastAsia="宋体" w:cs="宋体"/>
          <w:color w:val="000000"/>
          <w:sz w:val="30"/>
          <w:szCs w:val="30"/>
        </w:rPr>
        <w:t>项目3-1：教学活动设计（15分）</w:t>
      </w:r>
    </w:p>
    <w:p>
      <w:pPr>
        <w:adjustRightInd w:val="0"/>
        <w:snapToGrid w:val="0"/>
        <w:spacing w:line="360" w:lineRule="auto"/>
        <w:ind w:firstLine="600" w:firstLineChars="200"/>
        <w:jc w:val="left"/>
        <w:rPr>
          <w:rFonts w:hint="eastAsia" w:ascii="宋体" w:hAnsi="宋体" w:eastAsia="宋体" w:cs="宋体"/>
          <w:color w:val="000000"/>
          <w:sz w:val="30"/>
          <w:szCs w:val="30"/>
        </w:rPr>
      </w:pPr>
      <w:r>
        <w:rPr>
          <w:rFonts w:hint="eastAsia" w:ascii="宋体" w:hAnsi="宋体" w:eastAsia="宋体" w:cs="宋体"/>
          <w:color w:val="000000"/>
          <w:sz w:val="30"/>
          <w:szCs w:val="30"/>
        </w:rPr>
        <w:t>该项目以主题为切入点，选手根据给定的素材与幼儿年龄段，进行幼儿园教育活动设计，主要考查选手的主题网络图设计、集体教学活动设计能力。</w:t>
      </w:r>
    </w:p>
    <w:p>
      <w:pPr>
        <w:adjustRightInd w:val="0"/>
        <w:snapToGrid w:val="0"/>
        <w:spacing w:line="360" w:lineRule="auto"/>
        <w:ind w:firstLine="600" w:firstLineChars="200"/>
        <w:jc w:val="left"/>
        <w:rPr>
          <w:rFonts w:hint="eastAsia" w:ascii="宋体" w:hAnsi="宋体" w:eastAsia="宋体" w:cs="宋体"/>
          <w:color w:val="000000"/>
          <w:sz w:val="30"/>
          <w:szCs w:val="30"/>
        </w:rPr>
      </w:pPr>
      <w:r>
        <w:rPr>
          <w:rFonts w:hint="eastAsia" w:ascii="宋体" w:hAnsi="宋体" w:eastAsia="宋体" w:cs="宋体"/>
          <w:color w:val="000000"/>
          <w:sz w:val="30"/>
          <w:szCs w:val="30"/>
        </w:rPr>
        <w:t>项目3-2：说课（20分）</w:t>
      </w:r>
    </w:p>
    <w:p>
      <w:pPr>
        <w:adjustRightInd w:val="0"/>
        <w:snapToGrid w:val="0"/>
        <w:spacing w:line="360" w:lineRule="auto"/>
        <w:ind w:firstLine="600" w:firstLineChars="200"/>
        <w:jc w:val="left"/>
        <w:rPr>
          <w:rFonts w:hint="eastAsia" w:ascii="宋体" w:hAnsi="宋体" w:eastAsia="宋体" w:cs="宋体"/>
          <w:color w:val="000000"/>
          <w:sz w:val="30"/>
          <w:szCs w:val="30"/>
        </w:rPr>
      </w:pPr>
      <w:r>
        <w:rPr>
          <w:rFonts w:hint="eastAsia" w:ascii="宋体" w:hAnsi="宋体" w:eastAsia="宋体" w:cs="宋体"/>
          <w:color w:val="000000"/>
          <w:sz w:val="30"/>
          <w:szCs w:val="30"/>
        </w:rPr>
        <w:t>该项目结合教学活动设计进行说课，考查选手对幼儿园教学活动设计相关科学理念的运用能力、语言表达能力和思维能力。</w:t>
      </w:r>
    </w:p>
    <w:p>
      <w:pPr>
        <w:adjustRightInd w:val="0"/>
        <w:snapToGrid w:val="0"/>
        <w:spacing w:line="360" w:lineRule="auto"/>
        <w:ind w:firstLine="600" w:firstLineChars="200"/>
        <w:jc w:val="left"/>
        <w:rPr>
          <w:rFonts w:hint="eastAsia" w:ascii="宋体" w:hAnsi="宋体" w:eastAsia="宋体" w:cs="宋体"/>
          <w:color w:val="000000"/>
          <w:sz w:val="30"/>
          <w:szCs w:val="30"/>
        </w:rPr>
      </w:pPr>
      <w:r>
        <w:rPr>
          <w:rFonts w:hint="eastAsia" w:ascii="宋体" w:hAnsi="宋体" w:eastAsia="宋体" w:cs="宋体"/>
          <w:color w:val="000000"/>
          <w:sz w:val="30"/>
          <w:szCs w:val="30"/>
        </w:rPr>
        <w:t>基本要求：</w:t>
      </w:r>
    </w:p>
    <w:p>
      <w:pPr>
        <w:adjustRightInd w:val="0"/>
        <w:snapToGrid w:val="0"/>
        <w:spacing w:line="360" w:lineRule="auto"/>
        <w:ind w:firstLine="600" w:firstLineChars="200"/>
        <w:jc w:val="left"/>
        <w:rPr>
          <w:rFonts w:hint="eastAsia" w:ascii="宋体" w:hAnsi="宋体" w:eastAsia="宋体" w:cs="宋体"/>
          <w:color w:val="000000"/>
          <w:sz w:val="30"/>
          <w:szCs w:val="30"/>
        </w:rPr>
      </w:pPr>
      <w:r>
        <w:rPr>
          <w:rFonts w:hint="eastAsia" w:ascii="宋体" w:hAnsi="宋体" w:eastAsia="宋体" w:cs="宋体"/>
          <w:color w:val="000000"/>
          <w:sz w:val="30"/>
          <w:szCs w:val="30"/>
        </w:rPr>
        <w:t>（1）根据给定的素材包中的素材，确定主题活动适合的年龄段，综合幼儿发展各领域以及幼儿园活动的类型，围绕主题设计主题网络图。主题网络图绘制应具有丰富性、科学性、具体化和操作性强等特点，充分考虑到生活化、兴趣性、适宜性、幼儿的主体性和家园合作等因素。</w:t>
      </w:r>
    </w:p>
    <w:p>
      <w:pPr>
        <w:adjustRightInd w:val="0"/>
        <w:snapToGrid w:val="0"/>
        <w:spacing w:line="360" w:lineRule="auto"/>
        <w:ind w:firstLine="600" w:firstLineChars="200"/>
        <w:jc w:val="left"/>
        <w:rPr>
          <w:rFonts w:hint="eastAsia" w:ascii="宋体" w:hAnsi="宋体" w:eastAsia="宋体" w:cs="宋体"/>
          <w:color w:val="000000"/>
          <w:sz w:val="30"/>
          <w:szCs w:val="30"/>
        </w:rPr>
      </w:pPr>
      <w:r>
        <w:rPr>
          <w:rFonts w:hint="eastAsia" w:ascii="宋体" w:hAnsi="宋体" w:eastAsia="宋体" w:cs="宋体"/>
          <w:color w:val="000000"/>
          <w:sz w:val="30"/>
          <w:szCs w:val="30"/>
        </w:rPr>
        <w:t>（2）根据主题素材与年龄段，设计一课时（30分钟左右）集体教学活动的教案。教案格式完整规范，语言清晰、简洁、明了，目标设计、内容选择、方法等运用符合幼儿年龄特征和领域特点。</w:t>
      </w:r>
    </w:p>
    <w:p>
      <w:pPr>
        <w:adjustRightInd w:val="0"/>
        <w:snapToGrid w:val="0"/>
        <w:spacing w:line="360" w:lineRule="auto"/>
        <w:ind w:firstLine="600" w:firstLineChars="200"/>
        <w:jc w:val="left"/>
        <w:rPr>
          <w:rFonts w:hint="eastAsia" w:ascii="宋体" w:hAnsi="宋体" w:eastAsia="宋体" w:cs="宋体"/>
          <w:color w:val="000000"/>
          <w:sz w:val="30"/>
          <w:szCs w:val="30"/>
        </w:rPr>
      </w:pPr>
      <w:r>
        <w:rPr>
          <w:rFonts w:hint="eastAsia" w:ascii="宋体" w:hAnsi="宋体" w:eastAsia="宋体" w:cs="宋体"/>
          <w:color w:val="000000"/>
          <w:sz w:val="30"/>
          <w:szCs w:val="30"/>
        </w:rPr>
        <w:t>（3）根据已设计的教案，就内容、目标、方法、过程设计等进行说课，说清楚“学什么、教什么”、“怎么学、怎么教”、以及“为什么”等问题，语言规范，条理清楚，逻辑性强，表达流畅。说课时间在7分钟内完成。</w:t>
      </w:r>
    </w:p>
    <w:p>
      <w:pPr>
        <w:adjustRightInd w:val="0"/>
        <w:snapToGrid w:val="0"/>
        <w:spacing w:line="360" w:lineRule="auto"/>
        <w:ind w:firstLine="600" w:firstLineChars="200"/>
        <w:jc w:val="left"/>
        <w:rPr>
          <w:rFonts w:hint="eastAsia" w:ascii="宋体" w:hAnsi="宋体" w:eastAsia="宋体" w:cs="宋体"/>
          <w:color w:val="000000"/>
          <w:sz w:val="30"/>
          <w:szCs w:val="30"/>
        </w:rPr>
      </w:pPr>
      <w:r>
        <w:rPr>
          <w:rFonts w:hint="eastAsia" w:ascii="宋体" w:hAnsi="宋体" w:eastAsia="宋体" w:cs="宋体"/>
          <w:color w:val="000000"/>
          <w:sz w:val="30"/>
          <w:szCs w:val="30"/>
        </w:rPr>
        <w:t>其中,A选手参赛的项目为：幼儿故事讲述、幼儿歌曲弹唱与歌表演、教学活动设计、说课；B选手参赛的项目为：幼儿园保教活动课件制作、主题简笔画、保教活动分析、幼儿教师职业素养测评。</w:t>
      </w:r>
    </w:p>
    <w:p>
      <w:pPr>
        <w:adjustRightInd w:val="0"/>
        <w:snapToGrid w:val="0"/>
        <w:spacing w:line="540" w:lineRule="exact"/>
        <w:ind w:firstLine="643" w:firstLineChars="200"/>
        <w:jc w:val="left"/>
        <w:rPr>
          <w:rFonts w:hint="eastAsia" w:ascii="宋体" w:hAnsi="宋体" w:eastAsia="宋体" w:cs="宋体"/>
          <w:color w:val="000000"/>
          <w:sz w:val="30"/>
          <w:szCs w:val="30"/>
        </w:rPr>
      </w:pPr>
      <w:r>
        <w:rPr>
          <w:rFonts w:hint="eastAsia" w:ascii="宋体" w:hAnsi="宋体" w:eastAsia="宋体" w:cs="宋体"/>
          <w:b/>
          <w:bCs/>
          <w:sz w:val="32"/>
          <w:szCs w:val="32"/>
        </w:rPr>
        <w:t>七、竞赛试题（样题）</w:t>
      </w:r>
    </w:p>
    <w:p>
      <w:pPr>
        <w:adjustRightInd w:val="0"/>
        <w:snapToGrid w:val="0"/>
        <w:spacing w:line="540" w:lineRule="exact"/>
        <w:ind w:firstLine="600" w:firstLineChars="200"/>
        <w:jc w:val="left"/>
        <w:rPr>
          <w:rFonts w:hint="eastAsia" w:ascii="宋体" w:hAnsi="宋体" w:eastAsia="宋体" w:cs="宋体"/>
          <w:color w:val="000000"/>
          <w:sz w:val="30"/>
          <w:szCs w:val="30"/>
        </w:rPr>
      </w:pPr>
      <w:r>
        <w:rPr>
          <w:rFonts w:hint="eastAsia" w:ascii="宋体" w:hAnsi="宋体" w:eastAsia="宋体" w:cs="宋体"/>
          <w:color w:val="000000"/>
          <w:sz w:val="30"/>
          <w:szCs w:val="30"/>
        </w:rPr>
        <w:t>（一）幼儿园保教活动课件制作</w:t>
      </w:r>
    </w:p>
    <w:p>
      <w:pPr>
        <w:adjustRightInd w:val="0"/>
        <w:snapToGrid w:val="0"/>
        <w:spacing w:line="540" w:lineRule="exact"/>
        <w:ind w:firstLine="600" w:firstLineChars="200"/>
        <w:jc w:val="left"/>
        <w:rPr>
          <w:rFonts w:hint="eastAsia" w:ascii="宋体" w:hAnsi="宋体" w:eastAsia="宋体" w:cs="宋体"/>
          <w:color w:val="000000"/>
          <w:sz w:val="30"/>
          <w:szCs w:val="30"/>
        </w:rPr>
      </w:pPr>
      <w:r>
        <w:rPr>
          <w:rFonts w:hint="eastAsia" w:ascii="宋体" w:hAnsi="宋体" w:eastAsia="宋体" w:cs="宋体"/>
          <w:color w:val="000000"/>
          <w:sz w:val="30"/>
          <w:szCs w:val="30"/>
        </w:rPr>
        <w:t>1.试卷序号：第1卷</w:t>
      </w:r>
    </w:p>
    <w:p>
      <w:pPr>
        <w:adjustRightInd w:val="0"/>
        <w:snapToGrid w:val="0"/>
        <w:spacing w:line="540" w:lineRule="exact"/>
        <w:ind w:firstLine="600" w:firstLineChars="200"/>
        <w:jc w:val="left"/>
        <w:rPr>
          <w:rFonts w:hint="eastAsia" w:ascii="宋体" w:hAnsi="宋体" w:eastAsia="宋体" w:cs="宋体"/>
          <w:color w:val="000000"/>
          <w:sz w:val="30"/>
          <w:szCs w:val="30"/>
        </w:rPr>
      </w:pPr>
      <w:r>
        <w:rPr>
          <w:rFonts w:hint="eastAsia" w:ascii="宋体" w:hAnsi="宋体" w:eastAsia="宋体" w:cs="宋体"/>
          <w:color w:val="000000"/>
          <w:sz w:val="30"/>
          <w:szCs w:val="30"/>
        </w:rPr>
        <w:t>2.题目：主题活动——可爱的兔子（具体见素材包附件一）</w:t>
      </w:r>
    </w:p>
    <w:p>
      <w:pPr>
        <w:adjustRightInd w:val="0"/>
        <w:snapToGrid w:val="0"/>
        <w:spacing w:line="540" w:lineRule="exact"/>
        <w:ind w:firstLine="600" w:firstLineChars="200"/>
        <w:jc w:val="left"/>
        <w:rPr>
          <w:rFonts w:hint="eastAsia" w:ascii="宋体" w:hAnsi="宋体" w:eastAsia="宋体" w:cs="宋体"/>
          <w:color w:val="000000"/>
          <w:sz w:val="30"/>
          <w:szCs w:val="30"/>
        </w:rPr>
      </w:pPr>
      <w:r>
        <w:rPr>
          <w:rFonts w:hint="eastAsia" w:ascii="宋体" w:hAnsi="宋体" w:eastAsia="宋体" w:cs="宋体"/>
          <w:color w:val="000000"/>
          <w:sz w:val="30"/>
          <w:szCs w:val="30"/>
        </w:rPr>
        <w:t>3.内容：“片段教学”课件制作</w:t>
      </w:r>
    </w:p>
    <w:p>
      <w:pPr>
        <w:adjustRightInd w:val="0"/>
        <w:snapToGrid w:val="0"/>
        <w:spacing w:line="540" w:lineRule="exact"/>
        <w:ind w:firstLine="600" w:firstLineChars="200"/>
        <w:jc w:val="left"/>
        <w:rPr>
          <w:rFonts w:hint="eastAsia" w:ascii="宋体" w:hAnsi="宋体" w:eastAsia="宋体" w:cs="宋体"/>
          <w:color w:val="000000"/>
          <w:sz w:val="30"/>
          <w:szCs w:val="30"/>
        </w:rPr>
      </w:pPr>
      <w:r>
        <w:rPr>
          <w:rFonts w:hint="eastAsia" w:ascii="宋体" w:hAnsi="宋体" w:eastAsia="宋体" w:cs="宋体"/>
          <w:color w:val="000000"/>
          <w:sz w:val="30"/>
          <w:szCs w:val="30"/>
        </w:rPr>
        <w:t>4.基本要求：</w:t>
      </w:r>
    </w:p>
    <w:p>
      <w:pPr>
        <w:adjustRightInd w:val="0"/>
        <w:snapToGrid w:val="0"/>
        <w:spacing w:line="540" w:lineRule="exact"/>
        <w:ind w:firstLine="600" w:firstLineChars="200"/>
        <w:jc w:val="left"/>
        <w:rPr>
          <w:rFonts w:hint="eastAsia" w:ascii="宋体" w:hAnsi="宋体" w:eastAsia="宋体" w:cs="宋体"/>
          <w:color w:val="000000"/>
          <w:sz w:val="30"/>
          <w:szCs w:val="30"/>
        </w:rPr>
      </w:pPr>
      <w:r>
        <w:rPr>
          <w:rFonts w:hint="eastAsia" w:ascii="宋体" w:hAnsi="宋体" w:eastAsia="宋体" w:cs="宋体"/>
          <w:color w:val="000000"/>
          <w:sz w:val="30"/>
          <w:szCs w:val="30"/>
        </w:rPr>
        <w:t>（1）内容要求：根据给定的素材包中的素材，完成“片段教学”课件设计，内容相对完整；PPT首页注明“片段教学”的内容主题，适用年龄段及活动领域。</w:t>
      </w:r>
    </w:p>
    <w:p>
      <w:pPr>
        <w:adjustRightInd w:val="0"/>
        <w:snapToGrid w:val="0"/>
        <w:spacing w:line="540" w:lineRule="exact"/>
        <w:ind w:firstLine="600" w:firstLineChars="200"/>
        <w:jc w:val="left"/>
        <w:rPr>
          <w:rFonts w:hint="eastAsia" w:ascii="宋体" w:hAnsi="宋体" w:eastAsia="宋体" w:cs="宋体"/>
          <w:color w:val="000000"/>
          <w:sz w:val="30"/>
          <w:szCs w:val="30"/>
        </w:rPr>
      </w:pPr>
      <w:r>
        <w:rPr>
          <w:rFonts w:hint="eastAsia" w:ascii="宋体" w:hAnsi="宋体" w:eastAsia="宋体" w:cs="宋体"/>
          <w:color w:val="000000"/>
          <w:sz w:val="30"/>
          <w:szCs w:val="30"/>
        </w:rPr>
        <w:t>（2）技术要求：利用给定的素材包中的素材，适当处理文字、图片、声音、视频等素材，合理运用超链接、切换、动画效果等技术，操作简便，运行稳定。</w:t>
      </w:r>
    </w:p>
    <w:p>
      <w:pPr>
        <w:adjustRightInd w:val="0"/>
        <w:snapToGrid w:val="0"/>
        <w:spacing w:line="540" w:lineRule="exact"/>
        <w:ind w:firstLine="600" w:firstLineChars="200"/>
        <w:jc w:val="left"/>
        <w:rPr>
          <w:rFonts w:hint="eastAsia" w:ascii="宋体" w:hAnsi="宋体" w:eastAsia="宋体" w:cs="宋体"/>
          <w:color w:val="000000"/>
          <w:sz w:val="30"/>
          <w:szCs w:val="30"/>
        </w:rPr>
      </w:pPr>
      <w:r>
        <w:rPr>
          <w:rFonts w:hint="eastAsia" w:ascii="宋体" w:hAnsi="宋体" w:eastAsia="宋体" w:cs="宋体"/>
          <w:color w:val="000000"/>
          <w:sz w:val="30"/>
          <w:szCs w:val="30"/>
        </w:rPr>
        <w:t>（3）课件效果：形象、直观，能服务于“片段教学”所需，以及符合所注明的年龄段及活动领域。</w:t>
      </w:r>
    </w:p>
    <w:p>
      <w:pPr>
        <w:adjustRightInd w:val="0"/>
        <w:snapToGrid w:val="0"/>
        <w:spacing w:line="540" w:lineRule="exact"/>
        <w:ind w:firstLine="600" w:firstLineChars="200"/>
        <w:jc w:val="left"/>
        <w:rPr>
          <w:rFonts w:hint="eastAsia" w:ascii="宋体" w:hAnsi="宋体" w:eastAsia="宋体" w:cs="宋体"/>
          <w:color w:val="000000"/>
          <w:sz w:val="30"/>
          <w:szCs w:val="30"/>
        </w:rPr>
      </w:pPr>
      <w:r>
        <w:rPr>
          <w:rFonts w:hint="eastAsia" w:ascii="宋体" w:hAnsi="宋体" w:eastAsia="宋体" w:cs="宋体"/>
          <w:color w:val="000000"/>
          <w:sz w:val="30"/>
          <w:szCs w:val="30"/>
        </w:rPr>
        <w:t>（4）课件制作时间在60分钟内完成</w:t>
      </w:r>
    </w:p>
    <w:p>
      <w:pPr>
        <w:adjustRightInd w:val="0"/>
        <w:snapToGrid w:val="0"/>
        <w:spacing w:line="540" w:lineRule="exact"/>
        <w:ind w:firstLine="600" w:firstLineChars="200"/>
        <w:jc w:val="left"/>
        <w:rPr>
          <w:rFonts w:hint="eastAsia" w:ascii="宋体" w:hAnsi="宋体" w:eastAsia="宋体" w:cs="宋体"/>
          <w:color w:val="000000"/>
          <w:sz w:val="30"/>
          <w:szCs w:val="30"/>
        </w:rPr>
      </w:pPr>
      <w:r>
        <w:rPr>
          <w:rFonts w:hint="eastAsia" w:ascii="宋体" w:hAnsi="宋体" w:eastAsia="宋体" w:cs="宋体"/>
          <w:color w:val="000000"/>
          <w:sz w:val="30"/>
          <w:szCs w:val="30"/>
        </w:rPr>
        <w:t>（二）幼儿园保教活动分析与幼儿教师职业素养测评</w:t>
      </w:r>
    </w:p>
    <w:p>
      <w:pPr>
        <w:adjustRightInd w:val="0"/>
        <w:snapToGrid w:val="0"/>
        <w:spacing w:line="540" w:lineRule="exact"/>
        <w:ind w:firstLine="600" w:firstLineChars="200"/>
        <w:jc w:val="left"/>
        <w:rPr>
          <w:rFonts w:hint="eastAsia" w:ascii="宋体" w:hAnsi="宋体" w:eastAsia="宋体" w:cs="宋体"/>
          <w:color w:val="000000"/>
          <w:sz w:val="30"/>
          <w:szCs w:val="30"/>
        </w:rPr>
      </w:pPr>
      <w:r>
        <w:rPr>
          <w:rFonts w:hint="eastAsia" w:ascii="宋体" w:hAnsi="宋体" w:eastAsia="宋体" w:cs="宋体"/>
          <w:color w:val="000000"/>
          <w:sz w:val="30"/>
          <w:szCs w:val="30"/>
        </w:rPr>
        <w:t>1.试卷序号：第1卷</w:t>
      </w:r>
    </w:p>
    <w:p>
      <w:pPr>
        <w:adjustRightInd w:val="0"/>
        <w:snapToGrid w:val="0"/>
        <w:spacing w:line="540" w:lineRule="exact"/>
        <w:ind w:firstLine="600" w:firstLineChars="200"/>
        <w:jc w:val="left"/>
        <w:rPr>
          <w:rFonts w:hint="eastAsia" w:ascii="宋体" w:hAnsi="宋体" w:eastAsia="宋体" w:cs="宋体"/>
          <w:color w:val="000000"/>
          <w:sz w:val="30"/>
          <w:szCs w:val="30"/>
        </w:rPr>
      </w:pPr>
      <w:r>
        <w:rPr>
          <w:rFonts w:hint="eastAsia" w:ascii="宋体" w:hAnsi="宋体" w:eastAsia="宋体" w:cs="宋体"/>
          <w:color w:val="000000"/>
          <w:sz w:val="30"/>
          <w:szCs w:val="30"/>
        </w:rPr>
        <w:t>2.幼儿园保教活动分析</w:t>
      </w:r>
    </w:p>
    <w:p>
      <w:pPr>
        <w:adjustRightInd w:val="0"/>
        <w:snapToGrid w:val="0"/>
        <w:spacing w:line="540" w:lineRule="exact"/>
        <w:ind w:firstLine="600" w:firstLineChars="200"/>
        <w:jc w:val="left"/>
        <w:rPr>
          <w:rFonts w:hint="eastAsia" w:ascii="宋体" w:hAnsi="宋体" w:eastAsia="宋体" w:cs="宋体"/>
          <w:color w:val="000000"/>
          <w:sz w:val="30"/>
          <w:szCs w:val="30"/>
        </w:rPr>
      </w:pPr>
      <w:r>
        <w:rPr>
          <w:rFonts w:hint="eastAsia" w:ascii="宋体" w:hAnsi="宋体" w:eastAsia="宋体" w:cs="宋体"/>
          <w:color w:val="000000"/>
          <w:sz w:val="30"/>
          <w:szCs w:val="30"/>
        </w:rPr>
        <w:t>2.1.1幼儿园保教活动分析题目： 区域一角</w:t>
      </w:r>
    </w:p>
    <w:p>
      <w:pPr>
        <w:adjustRightInd w:val="0"/>
        <w:snapToGrid w:val="0"/>
        <w:spacing w:line="540" w:lineRule="exact"/>
        <w:ind w:firstLine="600" w:firstLineChars="200"/>
        <w:jc w:val="left"/>
        <w:rPr>
          <w:rFonts w:hint="eastAsia" w:ascii="宋体" w:hAnsi="宋体" w:eastAsia="宋体" w:cs="宋体"/>
          <w:color w:val="000000"/>
          <w:sz w:val="30"/>
          <w:szCs w:val="30"/>
        </w:rPr>
      </w:pPr>
      <w:r>
        <w:rPr>
          <w:rFonts w:hint="eastAsia" w:ascii="宋体" w:hAnsi="宋体" w:eastAsia="宋体" w:cs="宋体"/>
          <w:color w:val="000000"/>
          <w:sz w:val="30"/>
          <w:szCs w:val="30"/>
        </w:rPr>
        <w:t>（视频内容描述）</w:t>
      </w:r>
    </w:p>
    <w:p>
      <w:pPr>
        <w:adjustRightInd w:val="0"/>
        <w:snapToGrid w:val="0"/>
        <w:spacing w:line="540" w:lineRule="exact"/>
        <w:ind w:firstLine="600" w:firstLineChars="200"/>
        <w:jc w:val="left"/>
        <w:rPr>
          <w:rFonts w:hint="eastAsia" w:ascii="宋体" w:hAnsi="宋体" w:eastAsia="宋体" w:cs="宋体"/>
          <w:color w:val="000000"/>
          <w:sz w:val="30"/>
          <w:szCs w:val="30"/>
        </w:rPr>
      </w:pPr>
      <w:r>
        <w:rPr>
          <w:rFonts w:hint="eastAsia" w:ascii="宋体" w:hAnsi="宋体" w:eastAsia="宋体" w:cs="宋体"/>
          <w:color w:val="000000"/>
          <w:sz w:val="30"/>
          <w:szCs w:val="30"/>
        </w:rPr>
        <w:t>林林（化名）在美食林门口卖力吆喝着，美食林今天推出了“电话预订”与“宅急送”的新业务，有小朋友问“电话是多少啊？”林林挠了挠头说：“电话么？400-823-823”</w:t>
      </w:r>
    </w:p>
    <w:p>
      <w:pPr>
        <w:adjustRightInd w:val="0"/>
        <w:snapToGrid w:val="0"/>
        <w:spacing w:line="540" w:lineRule="exact"/>
        <w:ind w:firstLine="600" w:firstLineChars="200"/>
        <w:jc w:val="left"/>
        <w:rPr>
          <w:rFonts w:hint="eastAsia" w:ascii="宋体" w:hAnsi="宋体" w:eastAsia="宋体" w:cs="宋体"/>
          <w:color w:val="000000"/>
          <w:sz w:val="30"/>
          <w:szCs w:val="30"/>
        </w:rPr>
      </w:pPr>
      <w:r>
        <w:rPr>
          <w:rFonts w:hint="eastAsia" w:ascii="宋体" w:hAnsi="宋体" w:eastAsia="宋体" w:cs="宋体"/>
          <w:color w:val="000000"/>
          <w:sz w:val="30"/>
          <w:szCs w:val="30"/>
        </w:rPr>
        <w:t>小雨（化名）重复林林的话，在玩具柜里找出一个纸背包，用水笔写上了一串数字“400-823-823”，说：“我是肯德基宅急送的送货员，我保证又快又好地把肯德基送到！”</w:t>
      </w:r>
    </w:p>
    <w:p>
      <w:pPr>
        <w:adjustRightInd w:val="0"/>
        <w:snapToGrid w:val="0"/>
        <w:spacing w:line="540" w:lineRule="exact"/>
        <w:ind w:firstLine="600" w:firstLineChars="200"/>
        <w:jc w:val="left"/>
        <w:rPr>
          <w:rFonts w:hint="eastAsia" w:ascii="宋体" w:hAnsi="宋体" w:eastAsia="宋体" w:cs="宋体"/>
          <w:color w:val="000000"/>
          <w:sz w:val="30"/>
          <w:szCs w:val="30"/>
        </w:rPr>
      </w:pPr>
      <w:r>
        <w:rPr>
          <w:rFonts w:hint="eastAsia" w:ascii="宋体" w:hAnsi="宋体" w:eastAsia="宋体" w:cs="宋体"/>
          <w:color w:val="000000"/>
          <w:sz w:val="30"/>
          <w:szCs w:val="30"/>
        </w:rPr>
        <w:t>老师在一边看到了，简单画了一张写有“宅急送热线电话”的海报贴到美食林旁边墙壁上，林林的吆喝声吸引了很多孩子的注意，老师的海报更招来不少用餐的顾客，更多的孩子异口同声的唱起“400-823-823”，……小雨用来替代肯德基宅急送的纸背包更是受到了孩子们的热捧，他们除了热情地拨打热线电话要求送餐，还抢着担任送餐员……</w:t>
      </w:r>
    </w:p>
    <w:p>
      <w:pPr>
        <w:adjustRightInd w:val="0"/>
        <w:snapToGrid w:val="0"/>
        <w:spacing w:line="540" w:lineRule="exact"/>
        <w:ind w:firstLine="600" w:firstLineChars="200"/>
        <w:jc w:val="left"/>
        <w:rPr>
          <w:rFonts w:hint="eastAsia" w:ascii="宋体" w:hAnsi="宋体" w:eastAsia="宋体" w:cs="宋体"/>
          <w:color w:val="000000"/>
          <w:sz w:val="30"/>
          <w:szCs w:val="30"/>
        </w:rPr>
      </w:pPr>
      <w:r>
        <w:rPr>
          <w:rFonts w:hint="eastAsia" w:ascii="宋体" w:hAnsi="宋体" w:eastAsia="宋体" w:cs="宋体"/>
          <w:color w:val="000000"/>
          <w:sz w:val="30"/>
          <w:szCs w:val="30"/>
        </w:rPr>
        <w:t>——内容提要选自《学前教育学》朱宗顺主编 北京师范大学出版社 第140-141页</w:t>
      </w:r>
    </w:p>
    <w:p>
      <w:pPr>
        <w:adjustRightInd w:val="0"/>
        <w:snapToGrid w:val="0"/>
        <w:spacing w:line="540" w:lineRule="exact"/>
        <w:ind w:firstLine="600" w:firstLineChars="200"/>
        <w:jc w:val="left"/>
        <w:rPr>
          <w:rFonts w:hint="eastAsia" w:ascii="宋体" w:hAnsi="宋体" w:eastAsia="宋体" w:cs="宋体"/>
          <w:color w:val="000000"/>
          <w:sz w:val="30"/>
          <w:szCs w:val="30"/>
        </w:rPr>
      </w:pPr>
      <w:r>
        <w:rPr>
          <w:rFonts w:hint="eastAsia" w:ascii="宋体" w:hAnsi="宋体" w:eastAsia="宋体" w:cs="宋体"/>
          <w:color w:val="000000"/>
          <w:sz w:val="30"/>
          <w:szCs w:val="30"/>
        </w:rPr>
        <w:t xml:space="preserve">2.1.2内容：观看视频，分析视频的师幼行为，根据分析结果提出保教建议。  </w:t>
      </w:r>
    </w:p>
    <w:p>
      <w:pPr>
        <w:adjustRightInd w:val="0"/>
        <w:snapToGrid w:val="0"/>
        <w:spacing w:line="540" w:lineRule="exact"/>
        <w:ind w:firstLine="600" w:firstLineChars="200"/>
        <w:jc w:val="left"/>
        <w:rPr>
          <w:rFonts w:hint="eastAsia" w:ascii="宋体" w:hAnsi="宋体" w:eastAsia="宋体" w:cs="宋体"/>
          <w:color w:val="000000"/>
          <w:sz w:val="30"/>
          <w:szCs w:val="30"/>
        </w:rPr>
      </w:pPr>
      <w:r>
        <w:rPr>
          <w:rFonts w:hint="eastAsia" w:ascii="宋体" w:hAnsi="宋体" w:eastAsia="宋体" w:cs="宋体"/>
          <w:color w:val="000000"/>
          <w:sz w:val="30"/>
          <w:szCs w:val="30"/>
        </w:rPr>
        <w:t>2.1.3基本要求：</w:t>
      </w:r>
    </w:p>
    <w:p>
      <w:pPr>
        <w:adjustRightInd w:val="0"/>
        <w:snapToGrid w:val="0"/>
        <w:spacing w:line="540" w:lineRule="exact"/>
        <w:ind w:firstLine="600" w:firstLineChars="200"/>
        <w:jc w:val="left"/>
        <w:rPr>
          <w:rFonts w:hint="eastAsia" w:ascii="宋体" w:hAnsi="宋体" w:eastAsia="宋体" w:cs="宋体"/>
          <w:color w:val="000000"/>
          <w:sz w:val="30"/>
          <w:szCs w:val="30"/>
        </w:rPr>
      </w:pPr>
      <w:r>
        <w:rPr>
          <w:rFonts w:hint="eastAsia" w:ascii="宋体" w:hAnsi="宋体" w:eastAsia="宋体" w:cs="宋体"/>
          <w:color w:val="000000"/>
          <w:sz w:val="30"/>
          <w:szCs w:val="30"/>
        </w:rPr>
        <w:t>（1）选手通过观察给定的师幼互动视频，对师幼互动中幼儿的心理发展，如认知，情感，意志等心理过程以及个性社会性发展等特点进行分析，并对教师的保教言行进行判断分析，提出指导建议。</w:t>
      </w:r>
    </w:p>
    <w:p>
      <w:pPr>
        <w:adjustRightInd w:val="0"/>
        <w:snapToGrid w:val="0"/>
        <w:spacing w:line="540" w:lineRule="exact"/>
        <w:ind w:firstLine="600" w:firstLineChars="200"/>
        <w:jc w:val="left"/>
        <w:rPr>
          <w:rFonts w:hint="eastAsia" w:ascii="宋体" w:hAnsi="宋体" w:eastAsia="宋体" w:cs="宋体"/>
          <w:color w:val="000000"/>
          <w:sz w:val="30"/>
          <w:szCs w:val="30"/>
        </w:rPr>
      </w:pPr>
      <w:r>
        <w:rPr>
          <w:rFonts w:hint="eastAsia" w:ascii="宋体" w:hAnsi="宋体" w:eastAsia="宋体" w:cs="宋体"/>
          <w:color w:val="000000"/>
          <w:sz w:val="30"/>
          <w:szCs w:val="30"/>
        </w:rPr>
        <w:t>（2）结合视频案例合理分析，观点明确，条理清晰，言之成理。</w:t>
      </w:r>
    </w:p>
    <w:p>
      <w:pPr>
        <w:adjustRightInd w:val="0"/>
        <w:snapToGrid w:val="0"/>
        <w:spacing w:line="540" w:lineRule="exact"/>
        <w:ind w:firstLine="600" w:firstLineChars="200"/>
        <w:jc w:val="left"/>
        <w:rPr>
          <w:rFonts w:hint="eastAsia" w:ascii="宋体" w:hAnsi="宋体" w:eastAsia="宋体" w:cs="宋体"/>
          <w:color w:val="000000"/>
          <w:sz w:val="30"/>
          <w:szCs w:val="30"/>
        </w:rPr>
      </w:pPr>
      <w:r>
        <w:rPr>
          <w:rFonts w:hint="eastAsia" w:ascii="宋体" w:hAnsi="宋体" w:eastAsia="宋体" w:cs="宋体"/>
          <w:color w:val="000000"/>
          <w:sz w:val="30"/>
          <w:szCs w:val="30"/>
        </w:rPr>
        <w:t>（3）观看视频和撰写时间在40分钟内完成。</w:t>
      </w:r>
    </w:p>
    <w:p>
      <w:pPr>
        <w:adjustRightInd w:val="0"/>
        <w:snapToGrid w:val="0"/>
        <w:spacing w:line="540" w:lineRule="exact"/>
        <w:ind w:firstLine="600" w:firstLineChars="200"/>
        <w:jc w:val="left"/>
        <w:rPr>
          <w:rFonts w:hint="eastAsia" w:ascii="宋体" w:hAnsi="宋体" w:eastAsia="宋体" w:cs="宋体"/>
          <w:color w:val="000000"/>
          <w:sz w:val="30"/>
          <w:szCs w:val="30"/>
        </w:rPr>
      </w:pPr>
      <w:r>
        <w:rPr>
          <w:rFonts w:hint="eastAsia" w:ascii="宋体" w:hAnsi="宋体" w:eastAsia="宋体" w:cs="宋体"/>
          <w:color w:val="000000"/>
          <w:sz w:val="30"/>
          <w:szCs w:val="30"/>
        </w:rPr>
        <w:t>2.2.1幼儿教师职业素养测评</w:t>
      </w:r>
    </w:p>
    <w:p>
      <w:pPr>
        <w:adjustRightInd w:val="0"/>
        <w:snapToGrid w:val="0"/>
        <w:spacing w:line="540" w:lineRule="exact"/>
        <w:ind w:firstLine="600" w:firstLineChars="200"/>
        <w:jc w:val="left"/>
        <w:rPr>
          <w:rFonts w:hint="eastAsia" w:ascii="宋体" w:hAnsi="宋体" w:eastAsia="宋体" w:cs="宋体"/>
          <w:color w:val="000000"/>
          <w:sz w:val="30"/>
          <w:szCs w:val="30"/>
        </w:rPr>
      </w:pPr>
      <w:r>
        <w:rPr>
          <w:rFonts w:hint="eastAsia" w:ascii="宋体" w:hAnsi="宋体" w:eastAsia="宋体" w:cs="宋体"/>
          <w:color w:val="000000"/>
          <w:sz w:val="30"/>
          <w:szCs w:val="30"/>
        </w:rPr>
        <w:t>该项目由51道试题组成，选择题50道，材料分析题1道。试题均在大赛考核软件中抽取，其中选择题包含职业基本素养与保育教育两个类别，根据正确率、时间计算得分；材料分析题主要考察选手的职业认知、职业道德和思维品质，根据参考答案得分。答题时间在40分钟内完成。</w:t>
      </w:r>
    </w:p>
    <w:p>
      <w:pPr>
        <w:adjustRightInd w:val="0"/>
        <w:snapToGrid w:val="0"/>
        <w:spacing w:line="540" w:lineRule="exact"/>
        <w:ind w:firstLine="600" w:firstLineChars="200"/>
        <w:jc w:val="left"/>
        <w:rPr>
          <w:rFonts w:hint="eastAsia" w:ascii="宋体" w:hAnsi="宋体" w:eastAsia="宋体" w:cs="宋体"/>
          <w:color w:val="000000"/>
          <w:sz w:val="30"/>
          <w:szCs w:val="30"/>
        </w:rPr>
      </w:pPr>
      <w:r>
        <w:rPr>
          <w:rFonts w:hint="eastAsia" w:ascii="宋体" w:hAnsi="宋体" w:eastAsia="宋体" w:cs="宋体"/>
          <w:color w:val="000000"/>
          <w:sz w:val="30"/>
          <w:szCs w:val="30"/>
        </w:rPr>
        <w:t>2.2.2幼儿教师职业素养测评题目</w:t>
      </w:r>
    </w:p>
    <w:p>
      <w:pPr>
        <w:adjustRightInd w:val="0"/>
        <w:snapToGrid w:val="0"/>
        <w:spacing w:line="540" w:lineRule="exact"/>
        <w:ind w:firstLine="600" w:firstLineChars="200"/>
        <w:jc w:val="left"/>
        <w:rPr>
          <w:rFonts w:hint="eastAsia" w:ascii="宋体" w:hAnsi="宋体" w:eastAsia="宋体" w:cs="宋体"/>
          <w:color w:val="000000"/>
          <w:sz w:val="30"/>
          <w:szCs w:val="30"/>
        </w:rPr>
      </w:pPr>
      <w:r>
        <w:rPr>
          <w:rFonts w:hint="eastAsia" w:ascii="宋体" w:hAnsi="宋体" w:eastAsia="宋体" w:cs="宋体"/>
          <w:color w:val="000000"/>
          <w:sz w:val="30"/>
          <w:szCs w:val="30"/>
        </w:rPr>
        <w:t>一、单项选择题（在下列每小题列出的四个选项中只有一个是正确的，请将其代码填在括号内。错选、多选或未选均不得分。本大题共50小题）</w:t>
      </w:r>
    </w:p>
    <w:p>
      <w:pPr>
        <w:adjustRightInd w:val="0"/>
        <w:snapToGrid w:val="0"/>
        <w:spacing w:line="540" w:lineRule="exact"/>
        <w:ind w:firstLine="600" w:firstLineChars="200"/>
        <w:jc w:val="left"/>
        <w:rPr>
          <w:rFonts w:hint="eastAsia" w:ascii="宋体" w:hAnsi="宋体" w:eastAsia="宋体" w:cs="宋体"/>
          <w:color w:val="000000"/>
          <w:sz w:val="30"/>
          <w:szCs w:val="30"/>
        </w:rPr>
      </w:pPr>
      <w:r>
        <w:rPr>
          <w:rFonts w:hint="eastAsia" w:ascii="宋体" w:hAnsi="宋体" w:eastAsia="宋体" w:cs="宋体"/>
          <w:color w:val="000000"/>
          <w:sz w:val="30"/>
          <w:szCs w:val="30"/>
        </w:rPr>
        <w:t>1.王老师得知红红拿了同伴的玩具，没有当着全班幼儿的面批评红红，而是把红红叫到办公室耐心引导。王老师的做法（   ）。</w:t>
      </w:r>
    </w:p>
    <w:p>
      <w:pPr>
        <w:adjustRightInd w:val="0"/>
        <w:snapToGrid w:val="0"/>
        <w:spacing w:line="540" w:lineRule="exact"/>
        <w:ind w:firstLine="600" w:firstLineChars="200"/>
        <w:jc w:val="left"/>
        <w:rPr>
          <w:rFonts w:hint="eastAsia" w:ascii="宋体" w:hAnsi="宋体" w:eastAsia="宋体" w:cs="宋体"/>
          <w:color w:val="000000"/>
          <w:sz w:val="30"/>
          <w:szCs w:val="30"/>
        </w:rPr>
      </w:pPr>
      <w:r>
        <w:rPr>
          <w:rFonts w:hint="eastAsia" w:ascii="宋体" w:hAnsi="宋体" w:eastAsia="宋体" w:cs="宋体"/>
          <w:color w:val="000000"/>
          <w:sz w:val="30"/>
          <w:szCs w:val="30"/>
        </w:rPr>
        <w:t>A.正确，幼儿需要赏识 B.不正确，幼儿是有个性的人</w:t>
      </w:r>
    </w:p>
    <w:p>
      <w:pPr>
        <w:adjustRightInd w:val="0"/>
        <w:snapToGrid w:val="0"/>
        <w:spacing w:line="540" w:lineRule="exact"/>
        <w:ind w:firstLine="600" w:firstLineChars="200"/>
        <w:jc w:val="left"/>
        <w:rPr>
          <w:rFonts w:hint="eastAsia" w:ascii="宋体" w:hAnsi="宋体" w:eastAsia="宋体" w:cs="宋体"/>
          <w:color w:val="000000"/>
          <w:sz w:val="30"/>
          <w:szCs w:val="30"/>
        </w:rPr>
      </w:pPr>
      <w:r>
        <w:rPr>
          <w:rFonts w:hint="eastAsia" w:ascii="宋体" w:hAnsi="宋体" w:eastAsia="宋体" w:cs="宋体"/>
          <w:color w:val="000000"/>
          <w:sz w:val="30"/>
          <w:szCs w:val="30"/>
        </w:rPr>
        <w:t>C.正确，幼儿需要尊重 D.不正确，幼儿是有发展潜能的人</w:t>
      </w:r>
    </w:p>
    <w:p>
      <w:pPr>
        <w:adjustRightInd w:val="0"/>
        <w:snapToGrid w:val="0"/>
        <w:spacing w:line="540" w:lineRule="exact"/>
        <w:ind w:firstLine="600" w:firstLineChars="200"/>
        <w:jc w:val="left"/>
        <w:rPr>
          <w:rFonts w:hint="eastAsia" w:ascii="宋体" w:hAnsi="宋体" w:eastAsia="宋体" w:cs="宋体"/>
          <w:color w:val="000000"/>
          <w:sz w:val="30"/>
          <w:szCs w:val="30"/>
        </w:rPr>
      </w:pPr>
      <w:r>
        <w:rPr>
          <w:rFonts w:hint="eastAsia" w:ascii="宋体" w:hAnsi="宋体" w:eastAsia="宋体" w:cs="宋体"/>
          <w:color w:val="000000"/>
          <w:sz w:val="30"/>
          <w:szCs w:val="30"/>
        </w:rPr>
        <w:t>2. “身教胜于言教。”这句话体现了教师职业道德要求的（   ）特点。</w:t>
      </w:r>
    </w:p>
    <w:p>
      <w:pPr>
        <w:adjustRightInd w:val="0"/>
        <w:snapToGrid w:val="0"/>
        <w:spacing w:line="540" w:lineRule="exact"/>
        <w:ind w:firstLine="600" w:firstLineChars="200"/>
        <w:jc w:val="left"/>
        <w:rPr>
          <w:rFonts w:hint="eastAsia" w:ascii="宋体" w:hAnsi="宋体" w:eastAsia="宋体" w:cs="宋体"/>
          <w:color w:val="000000"/>
          <w:sz w:val="30"/>
          <w:szCs w:val="30"/>
        </w:rPr>
      </w:pPr>
      <w:r>
        <w:rPr>
          <w:rFonts w:hint="eastAsia" w:ascii="宋体" w:hAnsi="宋体" w:eastAsia="宋体" w:cs="宋体"/>
          <w:color w:val="000000"/>
          <w:sz w:val="30"/>
          <w:szCs w:val="30"/>
        </w:rPr>
        <w:t>A.针对性     B.双重性     C.全面性      D.示范性</w:t>
      </w:r>
    </w:p>
    <w:p>
      <w:pPr>
        <w:adjustRightInd w:val="0"/>
        <w:snapToGrid w:val="0"/>
        <w:spacing w:line="540" w:lineRule="exact"/>
        <w:ind w:firstLine="600" w:firstLineChars="200"/>
        <w:jc w:val="left"/>
        <w:rPr>
          <w:rFonts w:hint="eastAsia" w:ascii="宋体" w:hAnsi="宋体" w:eastAsia="宋体" w:cs="宋体"/>
          <w:color w:val="000000"/>
          <w:sz w:val="30"/>
          <w:szCs w:val="30"/>
        </w:rPr>
      </w:pPr>
      <w:r>
        <w:rPr>
          <w:rFonts w:hint="eastAsia" w:ascii="宋体" w:hAnsi="宋体" w:eastAsia="宋体" w:cs="宋体"/>
          <w:color w:val="000000"/>
          <w:sz w:val="30"/>
          <w:szCs w:val="30"/>
        </w:rPr>
        <w:t>3. 以下关于言谈礼仪哪项是错误的(    )</w:t>
      </w:r>
    </w:p>
    <w:p>
      <w:pPr>
        <w:adjustRightInd w:val="0"/>
        <w:snapToGrid w:val="0"/>
        <w:spacing w:line="540" w:lineRule="exact"/>
        <w:ind w:firstLine="600" w:firstLineChars="200"/>
        <w:jc w:val="left"/>
        <w:rPr>
          <w:rFonts w:hint="eastAsia" w:ascii="宋体" w:hAnsi="宋体" w:eastAsia="宋体" w:cs="宋体"/>
          <w:color w:val="000000"/>
          <w:sz w:val="30"/>
          <w:szCs w:val="30"/>
        </w:rPr>
      </w:pPr>
      <w:r>
        <w:rPr>
          <w:rFonts w:hint="eastAsia" w:ascii="宋体" w:hAnsi="宋体" w:eastAsia="宋体" w:cs="宋体"/>
          <w:color w:val="000000"/>
          <w:sz w:val="30"/>
          <w:szCs w:val="30"/>
        </w:rPr>
        <w:t>A.认真聆听对方的谈话，适时发问</w:t>
      </w:r>
    </w:p>
    <w:p>
      <w:pPr>
        <w:adjustRightInd w:val="0"/>
        <w:snapToGrid w:val="0"/>
        <w:spacing w:line="540" w:lineRule="exact"/>
        <w:ind w:firstLine="600" w:firstLineChars="200"/>
        <w:jc w:val="left"/>
        <w:rPr>
          <w:rFonts w:hint="eastAsia" w:ascii="宋体" w:hAnsi="宋体" w:eastAsia="宋体" w:cs="宋体"/>
          <w:color w:val="000000"/>
          <w:sz w:val="30"/>
          <w:szCs w:val="30"/>
        </w:rPr>
      </w:pPr>
      <w:r>
        <w:rPr>
          <w:rFonts w:hint="eastAsia" w:ascii="宋体" w:hAnsi="宋体" w:eastAsia="宋体" w:cs="宋体"/>
          <w:color w:val="000000"/>
          <w:sz w:val="30"/>
          <w:szCs w:val="30"/>
        </w:rPr>
        <w:t>B.与人交谈时少讲自己</w:t>
      </w:r>
    </w:p>
    <w:p>
      <w:pPr>
        <w:adjustRightInd w:val="0"/>
        <w:snapToGrid w:val="0"/>
        <w:spacing w:line="540" w:lineRule="exact"/>
        <w:ind w:firstLine="600" w:firstLineChars="200"/>
        <w:jc w:val="left"/>
        <w:rPr>
          <w:rFonts w:hint="eastAsia" w:ascii="宋体" w:hAnsi="宋体" w:eastAsia="宋体" w:cs="宋体"/>
          <w:color w:val="000000"/>
          <w:sz w:val="30"/>
          <w:szCs w:val="30"/>
        </w:rPr>
      </w:pPr>
      <w:r>
        <w:rPr>
          <w:rFonts w:hint="eastAsia" w:ascii="宋体" w:hAnsi="宋体" w:eastAsia="宋体" w:cs="宋体"/>
          <w:color w:val="000000"/>
          <w:sz w:val="30"/>
          <w:szCs w:val="30"/>
        </w:rPr>
        <w:t>C.拟好了话题后不要轻易改变，要让对方顺着你的思路走</w:t>
      </w:r>
    </w:p>
    <w:p>
      <w:pPr>
        <w:adjustRightInd w:val="0"/>
        <w:snapToGrid w:val="0"/>
        <w:spacing w:line="540" w:lineRule="exact"/>
        <w:ind w:firstLine="600" w:firstLineChars="200"/>
        <w:jc w:val="left"/>
        <w:rPr>
          <w:rFonts w:hint="eastAsia" w:ascii="宋体" w:hAnsi="宋体" w:eastAsia="宋体" w:cs="宋体"/>
          <w:color w:val="000000"/>
          <w:sz w:val="30"/>
          <w:szCs w:val="30"/>
        </w:rPr>
      </w:pPr>
      <w:r>
        <w:rPr>
          <w:rFonts w:hint="eastAsia" w:ascii="宋体" w:hAnsi="宋体" w:eastAsia="宋体" w:cs="宋体"/>
          <w:color w:val="000000"/>
          <w:sz w:val="30"/>
          <w:szCs w:val="30"/>
        </w:rPr>
        <w:t>D.设法让在座的每一位都有机会参与谈话</w:t>
      </w:r>
    </w:p>
    <w:p>
      <w:pPr>
        <w:adjustRightInd w:val="0"/>
        <w:snapToGrid w:val="0"/>
        <w:spacing w:line="540" w:lineRule="exact"/>
        <w:ind w:firstLine="600" w:firstLineChars="200"/>
        <w:jc w:val="left"/>
        <w:rPr>
          <w:rFonts w:hint="eastAsia" w:ascii="宋体" w:hAnsi="宋体" w:eastAsia="宋体" w:cs="宋体"/>
          <w:color w:val="000000"/>
          <w:sz w:val="30"/>
          <w:szCs w:val="30"/>
        </w:rPr>
      </w:pPr>
      <w:r>
        <w:rPr>
          <w:rFonts w:hint="eastAsia" w:ascii="宋体" w:hAnsi="宋体" w:eastAsia="宋体" w:cs="宋体"/>
          <w:color w:val="000000"/>
          <w:sz w:val="30"/>
          <w:szCs w:val="30"/>
        </w:rPr>
        <w:t>4.下面哪一个是职业基本素养的基本特征（  ）。</w:t>
      </w:r>
    </w:p>
    <w:p>
      <w:pPr>
        <w:adjustRightInd w:val="0"/>
        <w:snapToGrid w:val="0"/>
        <w:spacing w:line="540" w:lineRule="exact"/>
        <w:ind w:firstLine="600" w:firstLineChars="200"/>
        <w:jc w:val="left"/>
        <w:rPr>
          <w:rFonts w:hint="eastAsia" w:ascii="宋体" w:hAnsi="宋体" w:eastAsia="宋体" w:cs="宋体"/>
          <w:color w:val="000000"/>
          <w:sz w:val="30"/>
          <w:szCs w:val="30"/>
        </w:rPr>
      </w:pPr>
      <w:r>
        <w:rPr>
          <w:rFonts w:hint="eastAsia" w:ascii="宋体" w:hAnsi="宋体" w:eastAsia="宋体" w:cs="宋体"/>
          <w:color w:val="000000"/>
          <w:sz w:val="30"/>
          <w:szCs w:val="30"/>
        </w:rPr>
        <w:t>A．职业性B．关联性C．可能性D．实在性</w:t>
      </w:r>
    </w:p>
    <w:p>
      <w:pPr>
        <w:adjustRightInd w:val="0"/>
        <w:snapToGrid w:val="0"/>
        <w:spacing w:line="540" w:lineRule="exact"/>
        <w:ind w:firstLine="600" w:firstLineChars="200"/>
        <w:jc w:val="left"/>
        <w:rPr>
          <w:rFonts w:hint="eastAsia" w:ascii="宋体" w:hAnsi="宋体" w:eastAsia="宋体" w:cs="宋体"/>
          <w:color w:val="000000"/>
          <w:sz w:val="30"/>
          <w:szCs w:val="30"/>
        </w:rPr>
      </w:pPr>
      <w:r>
        <w:rPr>
          <w:rFonts w:hint="eastAsia" w:ascii="宋体" w:hAnsi="宋体" w:eastAsia="宋体" w:cs="宋体"/>
          <w:color w:val="000000"/>
          <w:sz w:val="30"/>
          <w:szCs w:val="30"/>
        </w:rPr>
        <w:t>5.残疾儿童接受学前教育，并确保其不受教师、同学的歧视，体现了《儿童权利公约》中的（   ）。</w:t>
      </w:r>
    </w:p>
    <w:p>
      <w:pPr>
        <w:adjustRightInd w:val="0"/>
        <w:snapToGrid w:val="0"/>
        <w:spacing w:line="540" w:lineRule="exact"/>
        <w:ind w:firstLine="600" w:firstLineChars="200"/>
        <w:jc w:val="left"/>
        <w:rPr>
          <w:rFonts w:hint="eastAsia" w:ascii="宋体" w:hAnsi="宋体" w:eastAsia="宋体" w:cs="宋体"/>
          <w:color w:val="000000"/>
          <w:sz w:val="30"/>
          <w:szCs w:val="30"/>
        </w:rPr>
      </w:pPr>
      <w:r>
        <w:rPr>
          <w:rFonts w:hint="eastAsia" w:ascii="宋体" w:hAnsi="宋体" w:eastAsia="宋体" w:cs="宋体"/>
          <w:color w:val="000000"/>
          <w:sz w:val="30"/>
          <w:szCs w:val="30"/>
        </w:rPr>
        <w:t>A.儿童最大利益的原则      B.儿童权利与尊严原则</w:t>
      </w:r>
    </w:p>
    <w:p>
      <w:pPr>
        <w:adjustRightInd w:val="0"/>
        <w:snapToGrid w:val="0"/>
        <w:spacing w:line="540" w:lineRule="exact"/>
        <w:ind w:firstLine="600" w:firstLineChars="200"/>
        <w:jc w:val="left"/>
        <w:rPr>
          <w:rFonts w:hint="eastAsia" w:ascii="宋体" w:hAnsi="宋体" w:eastAsia="宋体" w:cs="宋体"/>
          <w:color w:val="000000"/>
          <w:sz w:val="30"/>
          <w:szCs w:val="30"/>
        </w:rPr>
      </w:pPr>
      <w:r>
        <w:rPr>
          <w:rFonts w:hint="eastAsia" w:ascii="宋体" w:hAnsi="宋体" w:eastAsia="宋体" w:cs="宋体"/>
          <w:color w:val="000000"/>
          <w:sz w:val="30"/>
          <w:szCs w:val="30"/>
        </w:rPr>
        <w:t>C.无歧视原则              D.尊重儿童观点的原则</w:t>
      </w:r>
    </w:p>
    <w:p>
      <w:pPr>
        <w:adjustRightInd w:val="0"/>
        <w:snapToGrid w:val="0"/>
        <w:spacing w:line="540" w:lineRule="exact"/>
        <w:ind w:firstLine="600" w:firstLineChars="200"/>
        <w:jc w:val="left"/>
        <w:rPr>
          <w:rFonts w:hint="eastAsia" w:ascii="宋体" w:hAnsi="宋体" w:eastAsia="宋体" w:cs="宋体"/>
          <w:color w:val="000000"/>
          <w:sz w:val="30"/>
          <w:szCs w:val="30"/>
        </w:rPr>
      </w:pPr>
      <w:r>
        <w:rPr>
          <w:rFonts w:hint="eastAsia" w:ascii="宋体" w:hAnsi="宋体" w:eastAsia="宋体" w:cs="宋体"/>
          <w:color w:val="000000"/>
          <w:sz w:val="30"/>
          <w:szCs w:val="30"/>
        </w:rPr>
        <w:t>6.荀子在《劝学》中说：“骐骥一跃，不能十步；驽马十驾，功在不舍。”说的就是（   ）的重要性。</w:t>
      </w:r>
    </w:p>
    <w:p>
      <w:pPr>
        <w:adjustRightInd w:val="0"/>
        <w:snapToGrid w:val="0"/>
        <w:spacing w:line="540" w:lineRule="exact"/>
        <w:ind w:firstLine="600" w:firstLineChars="200"/>
        <w:jc w:val="left"/>
        <w:rPr>
          <w:rFonts w:hint="eastAsia" w:ascii="宋体" w:hAnsi="宋体" w:eastAsia="宋体" w:cs="宋体"/>
          <w:color w:val="000000"/>
          <w:sz w:val="30"/>
          <w:szCs w:val="30"/>
        </w:rPr>
      </w:pPr>
      <w:r>
        <w:rPr>
          <w:rFonts w:hint="eastAsia" w:ascii="宋体" w:hAnsi="宋体" w:eastAsia="宋体" w:cs="宋体"/>
          <w:color w:val="000000"/>
          <w:sz w:val="30"/>
          <w:szCs w:val="30"/>
        </w:rPr>
        <w:t>A. 勤劳   B. 智慧   C.敬业    D.坚持</w:t>
      </w:r>
    </w:p>
    <w:p>
      <w:pPr>
        <w:adjustRightInd w:val="0"/>
        <w:snapToGrid w:val="0"/>
        <w:spacing w:line="540" w:lineRule="exact"/>
        <w:ind w:firstLine="600" w:firstLineChars="200"/>
        <w:jc w:val="left"/>
        <w:rPr>
          <w:rFonts w:hint="eastAsia" w:ascii="宋体" w:hAnsi="宋体" w:eastAsia="宋体" w:cs="宋体"/>
          <w:color w:val="000000"/>
          <w:sz w:val="30"/>
          <w:szCs w:val="30"/>
        </w:rPr>
      </w:pPr>
      <w:r>
        <w:rPr>
          <w:rFonts w:hint="eastAsia" w:ascii="宋体" w:hAnsi="宋体" w:eastAsia="宋体" w:cs="宋体"/>
          <w:color w:val="000000"/>
          <w:sz w:val="30"/>
          <w:szCs w:val="30"/>
        </w:rPr>
        <w:t>7. 为了对学生意外伤害事故进行救助，教育部提出每个学校应尽可能购买“校方责任险”，该保险的资金应该由（   ）购买。</w:t>
      </w:r>
    </w:p>
    <w:p>
      <w:pPr>
        <w:adjustRightInd w:val="0"/>
        <w:snapToGrid w:val="0"/>
        <w:spacing w:line="540" w:lineRule="exact"/>
        <w:ind w:firstLine="600" w:firstLineChars="200"/>
        <w:jc w:val="left"/>
        <w:rPr>
          <w:rFonts w:hint="eastAsia" w:ascii="宋体" w:hAnsi="宋体" w:eastAsia="宋体" w:cs="宋体"/>
          <w:color w:val="000000"/>
          <w:sz w:val="30"/>
          <w:szCs w:val="30"/>
        </w:rPr>
      </w:pPr>
      <w:r>
        <w:rPr>
          <w:rFonts w:hint="eastAsia" w:ascii="宋体" w:hAnsi="宋体" w:eastAsia="宋体" w:cs="宋体"/>
          <w:color w:val="000000"/>
          <w:sz w:val="30"/>
          <w:szCs w:val="30"/>
        </w:rPr>
        <w:t>A.学生家长   B.学校   C.政府    D.学校举办者</w:t>
      </w:r>
    </w:p>
    <w:p>
      <w:pPr>
        <w:adjustRightInd w:val="0"/>
        <w:snapToGrid w:val="0"/>
        <w:spacing w:line="540" w:lineRule="exact"/>
        <w:ind w:firstLine="600" w:firstLineChars="200"/>
        <w:jc w:val="left"/>
        <w:rPr>
          <w:rFonts w:hint="eastAsia" w:ascii="宋体" w:hAnsi="宋体" w:eastAsia="宋体" w:cs="宋体"/>
          <w:color w:val="000000"/>
          <w:sz w:val="30"/>
          <w:szCs w:val="30"/>
        </w:rPr>
      </w:pPr>
      <w:r>
        <w:rPr>
          <w:rFonts w:hint="eastAsia" w:ascii="宋体" w:hAnsi="宋体" w:eastAsia="宋体" w:cs="宋体"/>
          <w:color w:val="000000"/>
          <w:sz w:val="30"/>
          <w:szCs w:val="30"/>
        </w:rPr>
        <w:t>8.敬业度表现为（    ）。</w:t>
      </w:r>
    </w:p>
    <w:p>
      <w:pPr>
        <w:adjustRightInd w:val="0"/>
        <w:snapToGrid w:val="0"/>
        <w:spacing w:line="540" w:lineRule="exact"/>
        <w:ind w:firstLine="600" w:firstLineChars="200"/>
        <w:jc w:val="left"/>
        <w:rPr>
          <w:rFonts w:hint="eastAsia" w:ascii="宋体" w:hAnsi="宋体" w:eastAsia="宋体" w:cs="宋体"/>
          <w:color w:val="000000"/>
          <w:sz w:val="30"/>
          <w:szCs w:val="30"/>
        </w:rPr>
      </w:pPr>
      <w:r>
        <w:rPr>
          <w:rFonts w:hint="eastAsia" w:ascii="宋体" w:hAnsi="宋体" w:eastAsia="宋体" w:cs="宋体"/>
          <w:color w:val="000000"/>
          <w:sz w:val="30"/>
          <w:szCs w:val="30"/>
        </w:rPr>
        <w:t>A 不拿公共财产B 把工作目标放在第一位</w:t>
      </w:r>
    </w:p>
    <w:p>
      <w:pPr>
        <w:adjustRightInd w:val="0"/>
        <w:snapToGrid w:val="0"/>
        <w:spacing w:line="540" w:lineRule="exact"/>
        <w:ind w:firstLine="600" w:firstLineChars="200"/>
        <w:jc w:val="left"/>
        <w:rPr>
          <w:rFonts w:hint="eastAsia" w:ascii="宋体" w:hAnsi="宋体" w:eastAsia="宋体" w:cs="宋体"/>
          <w:color w:val="000000"/>
          <w:sz w:val="30"/>
          <w:szCs w:val="30"/>
        </w:rPr>
      </w:pPr>
      <w:r>
        <w:rPr>
          <w:rFonts w:hint="eastAsia" w:ascii="宋体" w:hAnsi="宋体" w:eastAsia="宋体" w:cs="宋体"/>
          <w:color w:val="000000"/>
          <w:sz w:val="30"/>
          <w:szCs w:val="30"/>
        </w:rPr>
        <w:t>C 得不到相应奖励有消极心理D不干小事</w:t>
      </w:r>
    </w:p>
    <w:p>
      <w:pPr>
        <w:adjustRightInd w:val="0"/>
        <w:snapToGrid w:val="0"/>
        <w:spacing w:line="540" w:lineRule="exact"/>
        <w:ind w:firstLine="600" w:firstLineChars="200"/>
        <w:jc w:val="left"/>
        <w:rPr>
          <w:rFonts w:hint="eastAsia" w:ascii="宋体" w:hAnsi="宋体" w:eastAsia="宋体" w:cs="宋体"/>
          <w:color w:val="000000"/>
          <w:sz w:val="30"/>
          <w:szCs w:val="30"/>
        </w:rPr>
      </w:pPr>
      <w:r>
        <w:rPr>
          <w:rFonts w:hint="eastAsia" w:ascii="宋体" w:hAnsi="宋体" w:eastAsia="宋体" w:cs="宋体"/>
          <w:color w:val="000000"/>
          <w:sz w:val="30"/>
          <w:szCs w:val="30"/>
        </w:rPr>
        <w:t>9.团队的核心在于（   ）。</w:t>
      </w:r>
    </w:p>
    <w:p>
      <w:pPr>
        <w:adjustRightInd w:val="0"/>
        <w:snapToGrid w:val="0"/>
        <w:spacing w:line="540" w:lineRule="exact"/>
        <w:ind w:firstLine="600" w:firstLineChars="200"/>
        <w:jc w:val="left"/>
        <w:rPr>
          <w:rFonts w:hint="eastAsia" w:ascii="宋体" w:hAnsi="宋体" w:eastAsia="宋体" w:cs="宋体"/>
          <w:color w:val="000000"/>
          <w:sz w:val="30"/>
          <w:szCs w:val="30"/>
        </w:rPr>
      </w:pPr>
      <w:r>
        <w:rPr>
          <w:rFonts w:hint="eastAsia" w:ascii="宋体" w:hAnsi="宋体" w:eastAsia="宋体" w:cs="宋体"/>
          <w:color w:val="000000"/>
          <w:sz w:val="30"/>
          <w:szCs w:val="30"/>
        </w:rPr>
        <w:t>A、协作和沟通B、了解和尊重</w:t>
      </w:r>
    </w:p>
    <w:p>
      <w:pPr>
        <w:adjustRightInd w:val="0"/>
        <w:snapToGrid w:val="0"/>
        <w:spacing w:line="540" w:lineRule="exact"/>
        <w:ind w:firstLine="600" w:firstLineChars="200"/>
        <w:jc w:val="left"/>
        <w:rPr>
          <w:rFonts w:hint="eastAsia" w:ascii="宋体" w:hAnsi="宋体" w:eastAsia="宋体" w:cs="宋体"/>
          <w:color w:val="000000"/>
          <w:sz w:val="30"/>
          <w:szCs w:val="30"/>
        </w:rPr>
      </w:pPr>
      <w:r>
        <w:rPr>
          <w:rFonts w:hint="eastAsia" w:ascii="宋体" w:hAnsi="宋体" w:eastAsia="宋体" w:cs="宋体"/>
          <w:color w:val="000000"/>
          <w:sz w:val="30"/>
          <w:szCs w:val="30"/>
        </w:rPr>
        <w:t>C、竞争与竞合D、了解和互赖</w:t>
      </w:r>
    </w:p>
    <w:p>
      <w:pPr>
        <w:adjustRightInd w:val="0"/>
        <w:snapToGrid w:val="0"/>
        <w:spacing w:line="540" w:lineRule="exact"/>
        <w:ind w:firstLine="600" w:firstLineChars="200"/>
        <w:jc w:val="left"/>
        <w:rPr>
          <w:rFonts w:hint="eastAsia" w:ascii="宋体" w:hAnsi="宋体" w:eastAsia="宋体" w:cs="宋体"/>
          <w:color w:val="000000"/>
          <w:sz w:val="30"/>
          <w:szCs w:val="30"/>
        </w:rPr>
      </w:pPr>
      <w:r>
        <w:rPr>
          <w:rFonts w:hint="eastAsia" w:ascii="宋体" w:hAnsi="宋体" w:eastAsia="宋体" w:cs="宋体"/>
          <w:color w:val="000000"/>
          <w:sz w:val="30"/>
          <w:szCs w:val="30"/>
        </w:rPr>
        <w:t>10.教师在职提升个人素质的发展方向应该是（   ）。</w:t>
      </w:r>
    </w:p>
    <w:p>
      <w:pPr>
        <w:adjustRightInd w:val="0"/>
        <w:snapToGrid w:val="0"/>
        <w:spacing w:line="540" w:lineRule="exact"/>
        <w:ind w:firstLine="600" w:firstLineChars="200"/>
        <w:jc w:val="left"/>
        <w:rPr>
          <w:rFonts w:hint="eastAsia" w:ascii="宋体" w:hAnsi="宋体" w:eastAsia="宋体" w:cs="宋体"/>
          <w:color w:val="000000"/>
          <w:sz w:val="30"/>
          <w:szCs w:val="30"/>
        </w:rPr>
      </w:pPr>
      <w:r>
        <w:rPr>
          <w:rFonts w:hint="eastAsia" w:ascii="宋体" w:hAnsi="宋体" w:eastAsia="宋体" w:cs="宋体"/>
          <w:color w:val="000000"/>
          <w:sz w:val="30"/>
          <w:szCs w:val="30"/>
        </w:rPr>
        <w:t>A、情绪化B、社会化C、专业化D、职业化</w:t>
      </w:r>
    </w:p>
    <w:p>
      <w:pPr>
        <w:adjustRightInd w:val="0"/>
        <w:snapToGrid w:val="0"/>
        <w:spacing w:line="540" w:lineRule="exact"/>
        <w:ind w:firstLine="600" w:firstLineChars="200"/>
        <w:jc w:val="left"/>
        <w:rPr>
          <w:rFonts w:hint="eastAsia" w:ascii="宋体" w:hAnsi="宋体" w:eastAsia="宋体" w:cs="宋体"/>
          <w:color w:val="000000"/>
          <w:sz w:val="30"/>
          <w:szCs w:val="30"/>
        </w:rPr>
      </w:pPr>
      <w:r>
        <w:rPr>
          <w:rFonts w:hint="eastAsia" w:ascii="宋体" w:hAnsi="宋体" w:eastAsia="宋体" w:cs="宋体"/>
          <w:color w:val="000000"/>
          <w:sz w:val="30"/>
          <w:szCs w:val="30"/>
        </w:rPr>
        <w:t>11．下列疾病中，不属于传染病的是(        )。 </w:t>
      </w:r>
    </w:p>
    <w:p>
      <w:pPr>
        <w:adjustRightInd w:val="0"/>
        <w:snapToGrid w:val="0"/>
        <w:spacing w:line="540" w:lineRule="exact"/>
        <w:ind w:firstLine="600" w:firstLineChars="200"/>
        <w:jc w:val="left"/>
        <w:rPr>
          <w:rFonts w:hint="eastAsia" w:ascii="宋体" w:hAnsi="宋体" w:eastAsia="宋体" w:cs="宋体"/>
          <w:color w:val="000000"/>
          <w:sz w:val="30"/>
          <w:szCs w:val="30"/>
        </w:rPr>
      </w:pPr>
      <w:r>
        <w:rPr>
          <w:rFonts w:hint="eastAsia" w:ascii="宋体" w:hAnsi="宋体" w:eastAsia="宋体" w:cs="宋体"/>
          <w:color w:val="000000"/>
          <w:sz w:val="30"/>
          <w:szCs w:val="30"/>
        </w:rPr>
        <w:t>A．水痘  B．儿童湿疹    C．手足口病  D．猩红热</w:t>
      </w:r>
    </w:p>
    <w:p>
      <w:pPr>
        <w:adjustRightInd w:val="0"/>
        <w:snapToGrid w:val="0"/>
        <w:spacing w:line="540" w:lineRule="exact"/>
        <w:ind w:firstLine="600" w:firstLineChars="200"/>
        <w:jc w:val="left"/>
        <w:rPr>
          <w:rFonts w:hint="eastAsia" w:ascii="宋体" w:hAnsi="宋体" w:eastAsia="宋体" w:cs="宋体"/>
          <w:color w:val="000000"/>
          <w:sz w:val="30"/>
          <w:szCs w:val="30"/>
        </w:rPr>
      </w:pPr>
      <w:r>
        <w:rPr>
          <w:rFonts w:hint="eastAsia" w:ascii="宋体" w:hAnsi="宋体" w:eastAsia="宋体" w:cs="宋体"/>
          <w:color w:val="000000"/>
          <w:sz w:val="30"/>
          <w:szCs w:val="30"/>
        </w:rPr>
        <w:t>12.一名幼儿画妈妈，将妈妈的嘴画得很大很红，这说明了幼儿绘画特点具有(   )。</w:t>
      </w:r>
    </w:p>
    <w:p>
      <w:pPr>
        <w:adjustRightInd w:val="0"/>
        <w:snapToGrid w:val="0"/>
        <w:spacing w:line="540" w:lineRule="exact"/>
        <w:ind w:firstLine="600" w:firstLineChars="200"/>
        <w:jc w:val="left"/>
        <w:rPr>
          <w:rFonts w:hint="eastAsia" w:ascii="宋体" w:hAnsi="宋体" w:eastAsia="宋体" w:cs="宋体"/>
          <w:color w:val="000000"/>
          <w:sz w:val="30"/>
          <w:szCs w:val="30"/>
        </w:rPr>
      </w:pPr>
      <w:r>
        <w:rPr>
          <w:rFonts w:hint="eastAsia" w:ascii="宋体" w:hAnsi="宋体" w:eastAsia="宋体" w:cs="宋体"/>
          <w:color w:val="000000"/>
          <w:sz w:val="30"/>
          <w:szCs w:val="30"/>
        </w:rPr>
        <w:t>A.形象性  　 B.抽象性  C.象征性   D.夸张性</w:t>
      </w:r>
    </w:p>
    <w:p>
      <w:pPr>
        <w:adjustRightInd w:val="0"/>
        <w:snapToGrid w:val="0"/>
        <w:spacing w:line="540" w:lineRule="exact"/>
        <w:ind w:firstLine="600" w:firstLineChars="200"/>
        <w:jc w:val="left"/>
        <w:rPr>
          <w:rFonts w:hint="eastAsia" w:ascii="宋体" w:hAnsi="宋体" w:eastAsia="宋体" w:cs="宋体"/>
          <w:color w:val="000000"/>
          <w:sz w:val="30"/>
          <w:szCs w:val="30"/>
        </w:rPr>
      </w:pPr>
      <w:r>
        <w:rPr>
          <w:rFonts w:hint="eastAsia" w:ascii="宋体" w:hAnsi="宋体" w:eastAsia="宋体" w:cs="宋体"/>
          <w:color w:val="000000"/>
          <w:sz w:val="30"/>
          <w:szCs w:val="30"/>
        </w:rPr>
        <w:t>13．为了测定婴儿依恋类型，心理学家利用母婴分离反应设计(   )。 </w:t>
      </w:r>
    </w:p>
    <w:p>
      <w:pPr>
        <w:adjustRightInd w:val="0"/>
        <w:snapToGrid w:val="0"/>
        <w:spacing w:line="540" w:lineRule="exact"/>
        <w:ind w:firstLine="600" w:firstLineChars="200"/>
        <w:jc w:val="left"/>
        <w:rPr>
          <w:rFonts w:hint="eastAsia" w:ascii="宋体" w:hAnsi="宋体" w:eastAsia="宋体" w:cs="宋体"/>
          <w:color w:val="000000"/>
          <w:sz w:val="30"/>
          <w:szCs w:val="30"/>
        </w:rPr>
      </w:pPr>
      <w:r>
        <w:rPr>
          <w:rFonts w:hint="eastAsia" w:ascii="宋体" w:hAnsi="宋体" w:eastAsia="宋体" w:cs="宋体"/>
          <w:color w:val="000000"/>
          <w:sz w:val="30"/>
          <w:szCs w:val="30"/>
        </w:rPr>
        <w:t>A.视觉悬崖实验   B.投射测验   </w:t>
      </w:r>
    </w:p>
    <w:p>
      <w:pPr>
        <w:adjustRightInd w:val="0"/>
        <w:snapToGrid w:val="0"/>
        <w:spacing w:line="540" w:lineRule="exact"/>
        <w:ind w:firstLine="600" w:firstLineChars="200"/>
        <w:jc w:val="left"/>
        <w:rPr>
          <w:rFonts w:hint="eastAsia" w:ascii="宋体" w:hAnsi="宋体" w:eastAsia="宋体" w:cs="宋体"/>
          <w:color w:val="000000"/>
          <w:sz w:val="30"/>
          <w:szCs w:val="30"/>
        </w:rPr>
      </w:pPr>
      <w:r>
        <w:rPr>
          <w:rFonts w:hint="eastAsia" w:ascii="宋体" w:hAnsi="宋体" w:eastAsia="宋体" w:cs="宋体"/>
          <w:color w:val="000000"/>
          <w:sz w:val="30"/>
          <w:szCs w:val="30"/>
        </w:rPr>
        <w:t>C.陌生情景测验   D.定势想像实验</w:t>
      </w:r>
    </w:p>
    <w:p>
      <w:pPr>
        <w:adjustRightInd w:val="0"/>
        <w:snapToGrid w:val="0"/>
        <w:spacing w:line="540" w:lineRule="exact"/>
        <w:ind w:firstLine="600" w:firstLineChars="200"/>
        <w:jc w:val="left"/>
        <w:rPr>
          <w:rFonts w:hint="eastAsia" w:ascii="宋体" w:hAnsi="宋体" w:eastAsia="宋体" w:cs="宋体"/>
          <w:color w:val="000000"/>
          <w:sz w:val="30"/>
          <w:szCs w:val="30"/>
        </w:rPr>
      </w:pPr>
      <w:r>
        <w:rPr>
          <w:rFonts w:hint="eastAsia" w:ascii="宋体" w:hAnsi="宋体" w:eastAsia="宋体" w:cs="宋体"/>
          <w:color w:val="000000"/>
          <w:sz w:val="30"/>
          <w:szCs w:val="30"/>
        </w:rPr>
        <w:t>14. 人们吃过糖以后再吃桔子，会感到桔子很酸，这种现象属于(    )。</w:t>
      </w:r>
    </w:p>
    <w:p>
      <w:pPr>
        <w:adjustRightInd w:val="0"/>
        <w:snapToGrid w:val="0"/>
        <w:spacing w:line="540" w:lineRule="exact"/>
        <w:ind w:firstLine="600" w:firstLineChars="200"/>
        <w:jc w:val="left"/>
        <w:rPr>
          <w:rFonts w:hint="eastAsia" w:ascii="宋体" w:hAnsi="宋体" w:eastAsia="宋体" w:cs="宋体"/>
          <w:color w:val="000000"/>
          <w:sz w:val="30"/>
          <w:szCs w:val="30"/>
        </w:rPr>
      </w:pPr>
      <w:r>
        <w:rPr>
          <w:rFonts w:hint="eastAsia" w:ascii="宋体" w:hAnsi="宋体" w:eastAsia="宋体" w:cs="宋体"/>
          <w:color w:val="000000"/>
          <w:sz w:val="30"/>
          <w:szCs w:val="30"/>
        </w:rPr>
        <w:t>A.感觉适应 B.相继对比 C.同时对比 D.感觉相互作用</w:t>
      </w:r>
    </w:p>
    <w:p>
      <w:pPr>
        <w:adjustRightInd w:val="0"/>
        <w:snapToGrid w:val="0"/>
        <w:spacing w:line="540" w:lineRule="exact"/>
        <w:ind w:firstLine="600" w:firstLineChars="200"/>
        <w:jc w:val="left"/>
        <w:rPr>
          <w:rFonts w:hint="eastAsia" w:ascii="宋体" w:hAnsi="宋体" w:eastAsia="宋体" w:cs="宋体"/>
          <w:color w:val="000000"/>
          <w:sz w:val="30"/>
          <w:szCs w:val="30"/>
        </w:rPr>
      </w:pPr>
      <w:r>
        <w:rPr>
          <w:rFonts w:hint="eastAsia" w:ascii="宋体" w:hAnsi="宋体" w:eastAsia="宋体" w:cs="宋体"/>
          <w:color w:val="000000"/>
          <w:sz w:val="30"/>
          <w:szCs w:val="30"/>
        </w:rPr>
        <w:t>15．“绘人测验”所使用的研究方法属于(      )。</w:t>
      </w:r>
    </w:p>
    <w:p>
      <w:pPr>
        <w:adjustRightInd w:val="0"/>
        <w:snapToGrid w:val="0"/>
        <w:spacing w:line="540" w:lineRule="exact"/>
        <w:ind w:firstLine="600" w:firstLineChars="200"/>
        <w:jc w:val="left"/>
        <w:rPr>
          <w:rFonts w:hint="eastAsia" w:ascii="宋体" w:hAnsi="宋体" w:eastAsia="宋体" w:cs="宋体"/>
          <w:color w:val="000000"/>
          <w:sz w:val="30"/>
          <w:szCs w:val="30"/>
        </w:rPr>
      </w:pPr>
      <w:r>
        <w:rPr>
          <w:rFonts w:hint="eastAsia" w:ascii="宋体" w:hAnsi="宋体" w:eastAsia="宋体" w:cs="宋体"/>
          <w:color w:val="000000"/>
          <w:sz w:val="30"/>
          <w:szCs w:val="30"/>
        </w:rPr>
        <w:t>A.观察法 B.访谈法 C.作品分析法  D.实验</w:t>
      </w:r>
    </w:p>
    <w:p>
      <w:pPr>
        <w:adjustRightInd w:val="0"/>
        <w:snapToGrid w:val="0"/>
        <w:spacing w:line="540" w:lineRule="exact"/>
        <w:ind w:firstLine="600" w:firstLineChars="200"/>
        <w:jc w:val="left"/>
        <w:rPr>
          <w:rFonts w:hint="eastAsia" w:ascii="宋体" w:hAnsi="宋体" w:eastAsia="宋体" w:cs="宋体"/>
          <w:color w:val="000000"/>
          <w:sz w:val="30"/>
          <w:szCs w:val="30"/>
        </w:rPr>
      </w:pPr>
      <w:r>
        <w:rPr>
          <w:rFonts w:hint="eastAsia" w:ascii="宋体" w:hAnsi="宋体" w:eastAsia="宋体" w:cs="宋体"/>
          <w:color w:val="000000"/>
          <w:sz w:val="30"/>
          <w:szCs w:val="30"/>
        </w:rPr>
        <w:t>16. 生长发育评价中最重要的和最常用的形态指标是(       )。 </w:t>
      </w:r>
    </w:p>
    <w:p>
      <w:pPr>
        <w:adjustRightInd w:val="0"/>
        <w:snapToGrid w:val="0"/>
        <w:spacing w:line="540" w:lineRule="exact"/>
        <w:ind w:firstLine="600" w:firstLineChars="200"/>
        <w:jc w:val="left"/>
        <w:rPr>
          <w:rFonts w:hint="eastAsia" w:ascii="宋体" w:hAnsi="宋体" w:eastAsia="宋体" w:cs="宋体"/>
          <w:color w:val="000000"/>
          <w:sz w:val="30"/>
          <w:szCs w:val="30"/>
        </w:rPr>
      </w:pPr>
      <w:r>
        <w:rPr>
          <w:rFonts w:hint="eastAsia" w:ascii="宋体" w:hAnsi="宋体" w:eastAsia="宋体" w:cs="宋体"/>
          <w:color w:val="000000"/>
          <w:sz w:val="30"/>
          <w:szCs w:val="30"/>
        </w:rPr>
        <w:t>A．身高、胸围    B．头围、胸围 </w:t>
      </w:r>
    </w:p>
    <w:p>
      <w:pPr>
        <w:adjustRightInd w:val="0"/>
        <w:snapToGrid w:val="0"/>
        <w:spacing w:line="540" w:lineRule="exact"/>
        <w:ind w:firstLine="600" w:firstLineChars="200"/>
        <w:jc w:val="left"/>
        <w:rPr>
          <w:rFonts w:hint="eastAsia" w:ascii="宋体" w:hAnsi="宋体" w:eastAsia="宋体" w:cs="宋体"/>
          <w:color w:val="000000"/>
          <w:sz w:val="30"/>
          <w:szCs w:val="30"/>
        </w:rPr>
      </w:pPr>
      <w:r>
        <w:rPr>
          <w:rFonts w:hint="eastAsia" w:ascii="宋体" w:hAnsi="宋体" w:eastAsia="宋体" w:cs="宋体"/>
          <w:color w:val="000000"/>
          <w:sz w:val="30"/>
          <w:szCs w:val="30"/>
        </w:rPr>
        <w:t>C．身高、体重    D．体重、头围</w:t>
      </w:r>
    </w:p>
    <w:p>
      <w:pPr>
        <w:adjustRightInd w:val="0"/>
        <w:snapToGrid w:val="0"/>
        <w:spacing w:line="540" w:lineRule="exact"/>
        <w:ind w:firstLine="600" w:firstLineChars="200"/>
        <w:jc w:val="left"/>
        <w:rPr>
          <w:rFonts w:hint="eastAsia" w:ascii="宋体" w:hAnsi="宋体" w:eastAsia="宋体" w:cs="宋体"/>
          <w:color w:val="000000"/>
          <w:sz w:val="30"/>
          <w:szCs w:val="30"/>
        </w:rPr>
      </w:pPr>
      <w:r>
        <w:rPr>
          <w:rFonts w:hint="eastAsia" w:ascii="宋体" w:hAnsi="宋体" w:eastAsia="宋体" w:cs="宋体"/>
          <w:color w:val="000000"/>
          <w:sz w:val="30"/>
          <w:szCs w:val="30"/>
        </w:rPr>
        <w:t>17.幼儿突然出现剧烈呛咳，伴有呼吸困难，面色青紫。这种情况可能是(    )。</w:t>
      </w:r>
    </w:p>
    <w:p>
      <w:pPr>
        <w:adjustRightInd w:val="0"/>
        <w:snapToGrid w:val="0"/>
        <w:spacing w:line="540" w:lineRule="exact"/>
        <w:ind w:firstLine="600" w:firstLineChars="200"/>
        <w:jc w:val="left"/>
        <w:rPr>
          <w:rFonts w:hint="eastAsia" w:ascii="宋体" w:hAnsi="宋体" w:eastAsia="宋体" w:cs="宋体"/>
          <w:color w:val="000000"/>
          <w:sz w:val="30"/>
          <w:szCs w:val="30"/>
        </w:rPr>
      </w:pPr>
      <w:r>
        <w:rPr>
          <w:rFonts w:hint="eastAsia" w:ascii="宋体" w:hAnsi="宋体" w:eastAsia="宋体" w:cs="宋体"/>
          <w:color w:val="000000"/>
          <w:sz w:val="30"/>
          <w:szCs w:val="30"/>
        </w:rPr>
        <w:t>A.急性肠胃炎　B.异物落入气管C.急性喉炎D.支气管哮喘</w:t>
      </w:r>
    </w:p>
    <w:p>
      <w:pPr>
        <w:adjustRightInd w:val="0"/>
        <w:snapToGrid w:val="0"/>
        <w:spacing w:line="540" w:lineRule="exact"/>
        <w:ind w:firstLine="600" w:firstLineChars="200"/>
        <w:jc w:val="left"/>
        <w:rPr>
          <w:rFonts w:hint="eastAsia" w:ascii="宋体" w:hAnsi="宋体" w:eastAsia="宋体" w:cs="宋体"/>
          <w:color w:val="000000"/>
          <w:sz w:val="30"/>
          <w:szCs w:val="30"/>
        </w:rPr>
      </w:pPr>
      <w:r>
        <w:rPr>
          <w:rFonts w:hint="eastAsia" w:ascii="宋体" w:hAnsi="宋体" w:eastAsia="宋体" w:cs="宋体"/>
          <w:color w:val="000000"/>
          <w:sz w:val="30"/>
          <w:szCs w:val="30"/>
        </w:rPr>
        <w:t>18. 教师拟定教育活动目标时，以幼儿现有发展水平与可以达到水平之间的距离为依据，这种做法体现的是(    )。</w:t>
      </w:r>
    </w:p>
    <w:p>
      <w:pPr>
        <w:adjustRightInd w:val="0"/>
        <w:snapToGrid w:val="0"/>
        <w:spacing w:line="540" w:lineRule="exact"/>
        <w:ind w:firstLine="600" w:firstLineChars="200"/>
        <w:jc w:val="left"/>
        <w:rPr>
          <w:rFonts w:hint="eastAsia" w:ascii="宋体" w:hAnsi="宋体" w:eastAsia="宋体" w:cs="宋体"/>
          <w:color w:val="000000"/>
          <w:sz w:val="30"/>
          <w:szCs w:val="30"/>
        </w:rPr>
      </w:pPr>
      <w:r>
        <w:rPr>
          <w:rFonts w:hint="eastAsia" w:ascii="宋体" w:hAnsi="宋体" w:eastAsia="宋体" w:cs="宋体"/>
          <w:color w:val="000000"/>
          <w:sz w:val="30"/>
          <w:szCs w:val="30"/>
        </w:rPr>
        <w:t>A.维果斯基的最近发展区理论　B.班社拉的观察学习理论</w:t>
      </w:r>
    </w:p>
    <w:p>
      <w:pPr>
        <w:adjustRightInd w:val="0"/>
        <w:snapToGrid w:val="0"/>
        <w:spacing w:line="540" w:lineRule="exact"/>
        <w:ind w:firstLine="600" w:firstLineChars="200"/>
        <w:jc w:val="left"/>
        <w:rPr>
          <w:rFonts w:hint="eastAsia" w:ascii="宋体" w:hAnsi="宋体" w:eastAsia="宋体" w:cs="宋体"/>
          <w:color w:val="000000"/>
          <w:sz w:val="30"/>
          <w:szCs w:val="30"/>
        </w:rPr>
      </w:pPr>
      <w:r>
        <w:rPr>
          <w:rFonts w:hint="eastAsia" w:ascii="宋体" w:hAnsi="宋体" w:eastAsia="宋体" w:cs="宋体"/>
          <w:color w:val="000000"/>
          <w:sz w:val="30"/>
          <w:szCs w:val="30"/>
        </w:rPr>
        <w:t>C.皮亚杰的认知发展理论    　D.布鲁纳的发展教学法</w:t>
      </w:r>
    </w:p>
    <w:p>
      <w:pPr>
        <w:adjustRightInd w:val="0"/>
        <w:snapToGrid w:val="0"/>
        <w:spacing w:line="540" w:lineRule="exact"/>
        <w:ind w:firstLine="600" w:firstLineChars="200"/>
        <w:jc w:val="left"/>
        <w:rPr>
          <w:rFonts w:hint="eastAsia" w:ascii="宋体" w:hAnsi="宋体" w:eastAsia="宋体" w:cs="宋体"/>
          <w:color w:val="000000"/>
          <w:sz w:val="30"/>
          <w:szCs w:val="30"/>
        </w:rPr>
      </w:pPr>
      <w:r>
        <w:rPr>
          <w:rFonts w:hint="eastAsia" w:ascii="宋体" w:hAnsi="宋体" w:eastAsia="宋体" w:cs="宋体"/>
          <w:color w:val="000000"/>
          <w:sz w:val="30"/>
          <w:szCs w:val="30"/>
        </w:rPr>
        <w:t>19. 学前儿童养成良好的用眼习惯，以下说法正确的是(    )。</w:t>
      </w:r>
    </w:p>
    <w:p>
      <w:pPr>
        <w:adjustRightInd w:val="0"/>
        <w:snapToGrid w:val="0"/>
        <w:spacing w:line="540" w:lineRule="exact"/>
        <w:ind w:firstLine="600" w:firstLineChars="200"/>
        <w:jc w:val="left"/>
        <w:rPr>
          <w:rFonts w:hint="eastAsia" w:ascii="宋体" w:hAnsi="宋体" w:eastAsia="宋体" w:cs="宋体"/>
          <w:color w:val="000000"/>
          <w:sz w:val="30"/>
          <w:szCs w:val="30"/>
        </w:rPr>
      </w:pPr>
      <w:r>
        <w:rPr>
          <w:rFonts w:hint="eastAsia" w:ascii="宋体" w:hAnsi="宋体" w:eastAsia="宋体" w:cs="宋体"/>
          <w:color w:val="000000"/>
          <w:sz w:val="30"/>
          <w:szCs w:val="30"/>
        </w:rPr>
        <w:t xml:space="preserve">A．儿童应尽量在强光下阅读    </w:t>
      </w:r>
    </w:p>
    <w:p>
      <w:pPr>
        <w:adjustRightInd w:val="0"/>
        <w:snapToGrid w:val="0"/>
        <w:spacing w:line="540" w:lineRule="exact"/>
        <w:ind w:firstLine="600" w:firstLineChars="200"/>
        <w:jc w:val="left"/>
        <w:rPr>
          <w:rFonts w:hint="eastAsia" w:ascii="宋体" w:hAnsi="宋体" w:eastAsia="宋体" w:cs="宋体"/>
          <w:color w:val="000000"/>
          <w:sz w:val="30"/>
          <w:szCs w:val="30"/>
        </w:rPr>
      </w:pPr>
      <w:r>
        <w:rPr>
          <w:rFonts w:hint="eastAsia" w:ascii="宋体" w:hAnsi="宋体" w:eastAsia="宋体" w:cs="宋体"/>
          <w:color w:val="000000"/>
          <w:sz w:val="30"/>
          <w:szCs w:val="30"/>
        </w:rPr>
        <w:t>B．在阅读和写字时，光线应从后方照入</w:t>
      </w:r>
    </w:p>
    <w:p>
      <w:pPr>
        <w:adjustRightInd w:val="0"/>
        <w:snapToGrid w:val="0"/>
        <w:spacing w:line="540" w:lineRule="exact"/>
        <w:ind w:firstLine="600" w:firstLineChars="200"/>
        <w:jc w:val="left"/>
        <w:rPr>
          <w:rFonts w:hint="eastAsia" w:ascii="宋体" w:hAnsi="宋体" w:eastAsia="宋体" w:cs="宋体"/>
          <w:color w:val="000000"/>
          <w:sz w:val="30"/>
          <w:szCs w:val="30"/>
        </w:rPr>
      </w:pPr>
      <w:r>
        <w:rPr>
          <w:rFonts w:hint="eastAsia" w:ascii="宋体" w:hAnsi="宋体" w:eastAsia="宋体" w:cs="宋体"/>
          <w:color w:val="000000"/>
          <w:sz w:val="30"/>
          <w:szCs w:val="30"/>
        </w:rPr>
        <w:t xml:space="preserve">C．眼距书本一尺远，胸部距桌缘约一拳距离 </w:t>
      </w:r>
    </w:p>
    <w:p>
      <w:pPr>
        <w:adjustRightInd w:val="0"/>
        <w:snapToGrid w:val="0"/>
        <w:spacing w:line="540" w:lineRule="exact"/>
        <w:ind w:firstLine="600" w:firstLineChars="200"/>
        <w:jc w:val="left"/>
        <w:rPr>
          <w:rFonts w:hint="eastAsia" w:ascii="宋体" w:hAnsi="宋体" w:eastAsia="宋体" w:cs="宋体"/>
          <w:color w:val="000000"/>
          <w:sz w:val="30"/>
          <w:szCs w:val="30"/>
        </w:rPr>
      </w:pPr>
      <w:r>
        <w:rPr>
          <w:rFonts w:hint="eastAsia" w:ascii="宋体" w:hAnsi="宋体" w:eastAsia="宋体" w:cs="宋体"/>
          <w:color w:val="000000"/>
          <w:sz w:val="30"/>
          <w:szCs w:val="30"/>
        </w:rPr>
        <w:t>D．只要保持正确的看书姿势，长时间的阅读并不会导致儿童眼睛疲劳</w:t>
      </w:r>
    </w:p>
    <w:p>
      <w:pPr>
        <w:adjustRightInd w:val="0"/>
        <w:snapToGrid w:val="0"/>
        <w:spacing w:line="540" w:lineRule="exact"/>
        <w:ind w:firstLine="600" w:firstLineChars="200"/>
        <w:jc w:val="left"/>
        <w:rPr>
          <w:rFonts w:hint="eastAsia" w:ascii="宋体" w:hAnsi="宋体" w:eastAsia="宋体" w:cs="宋体"/>
          <w:color w:val="000000"/>
          <w:sz w:val="30"/>
          <w:szCs w:val="30"/>
        </w:rPr>
      </w:pPr>
      <w:r>
        <w:rPr>
          <w:rFonts w:hint="eastAsia" w:ascii="宋体" w:hAnsi="宋体" w:eastAsia="宋体" w:cs="宋体"/>
          <w:color w:val="000000"/>
          <w:sz w:val="30"/>
          <w:szCs w:val="30"/>
        </w:rPr>
        <w:t>20. 幼儿在游戏、运动中发生关节扭伤后，检查没有发现骨折，那么最适宜急救的方法是（ ），24小时后可选择（ ）。</w:t>
      </w:r>
    </w:p>
    <w:p>
      <w:pPr>
        <w:adjustRightInd w:val="0"/>
        <w:snapToGrid w:val="0"/>
        <w:spacing w:line="540" w:lineRule="exact"/>
        <w:ind w:firstLine="600" w:firstLineChars="200"/>
        <w:jc w:val="left"/>
        <w:rPr>
          <w:rFonts w:hint="eastAsia" w:ascii="宋体" w:hAnsi="宋体" w:eastAsia="宋体" w:cs="宋体"/>
          <w:color w:val="000000"/>
          <w:sz w:val="30"/>
          <w:szCs w:val="30"/>
        </w:rPr>
      </w:pPr>
      <w:r>
        <w:rPr>
          <w:rFonts w:hint="eastAsia" w:ascii="宋体" w:hAnsi="宋体" w:eastAsia="宋体" w:cs="宋体"/>
          <w:color w:val="000000"/>
          <w:sz w:val="30"/>
          <w:szCs w:val="30"/>
        </w:rPr>
        <w:t>A.止血，冷敷B.冷敷，热敷 C.热敷，冷敷 D.热敷，固定</w:t>
      </w:r>
    </w:p>
    <w:p>
      <w:pPr>
        <w:adjustRightInd w:val="0"/>
        <w:snapToGrid w:val="0"/>
        <w:spacing w:line="540" w:lineRule="exact"/>
        <w:ind w:firstLine="600" w:firstLineChars="200"/>
        <w:jc w:val="left"/>
        <w:rPr>
          <w:rFonts w:hint="eastAsia" w:ascii="宋体" w:hAnsi="宋体" w:eastAsia="宋体" w:cs="宋体"/>
          <w:color w:val="000000"/>
          <w:sz w:val="30"/>
          <w:szCs w:val="30"/>
        </w:rPr>
      </w:pPr>
      <w:r>
        <w:rPr>
          <w:rFonts w:hint="eastAsia" w:ascii="宋体" w:hAnsi="宋体" w:eastAsia="宋体" w:cs="宋体"/>
          <w:color w:val="000000"/>
          <w:sz w:val="30"/>
          <w:szCs w:val="30"/>
        </w:rPr>
        <w:t>21. 一个小孩在动物园看到梅花鹿时问妈妈，“如果天天往它头顶浇水，那树枝一定能长出树叶来的，是吧？”这些说法体现的幼儿思维特点是(   )。</w:t>
      </w:r>
    </w:p>
    <w:p>
      <w:pPr>
        <w:adjustRightInd w:val="0"/>
        <w:snapToGrid w:val="0"/>
        <w:spacing w:line="540" w:lineRule="exact"/>
        <w:ind w:firstLine="600" w:firstLineChars="200"/>
        <w:jc w:val="left"/>
        <w:rPr>
          <w:rFonts w:hint="eastAsia" w:ascii="宋体" w:hAnsi="宋体" w:eastAsia="宋体" w:cs="宋体"/>
          <w:color w:val="000000"/>
          <w:sz w:val="30"/>
          <w:szCs w:val="30"/>
        </w:rPr>
      </w:pPr>
      <w:r>
        <w:rPr>
          <w:rFonts w:hint="eastAsia" w:ascii="宋体" w:hAnsi="宋体" w:eastAsia="宋体" w:cs="宋体"/>
          <w:color w:val="000000"/>
          <w:sz w:val="30"/>
          <w:szCs w:val="30"/>
        </w:rPr>
        <w:t>A.转导推理  B.演绎推理 C.归纳推理 D. 逻辑推理</w:t>
      </w:r>
    </w:p>
    <w:p>
      <w:pPr>
        <w:adjustRightInd w:val="0"/>
        <w:snapToGrid w:val="0"/>
        <w:spacing w:line="540" w:lineRule="exact"/>
        <w:ind w:firstLine="600" w:firstLineChars="200"/>
        <w:jc w:val="left"/>
        <w:rPr>
          <w:rFonts w:hint="eastAsia" w:ascii="宋体" w:hAnsi="宋体" w:eastAsia="宋体" w:cs="宋体"/>
          <w:color w:val="000000"/>
          <w:sz w:val="30"/>
          <w:szCs w:val="30"/>
        </w:rPr>
      </w:pPr>
      <w:r>
        <w:rPr>
          <w:rFonts w:hint="eastAsia" w:ascii="宋体" w:hAnsi="宋体" w:eastAsia="宋体" w:cs="宋体"/>
          <w:color w:val="000000"/>
          <w:sz w:val="30"/>
          <w:szCs w:val="30"/>
        </w:rPr>
        <w:t>22. 有的幼儿擅长独立思考，有的幼儿思考问题经常受到环境的影响。这体现了幼儿（  ）。</w:t>
      </w:r>
    </w:p>
    <w:p>
      <w:pPr>
        <w:adjustRightInd w:val="0"/>
        <w:snapToGrid w:val="0"/>
        <w:spacing w:line="540" w:lineRule="exact"/>
        <w:ind w:firstLine="600" w:firstLineChars="200"/>
        <w:jc w:val="left"/>
        <w:rPr>
          <w:rFonts w:hint="eastAsia" w:ascii="宋体" w:hAnsi="宋体" w:eastAsia="宋体" w:cs="宋体"/>
          <w:color w:val="000000"/>
          <w:sz w:val="30"/>
          <w:szCs w:val="30"/>
        </w:rPr>
      </w:pPr>
      <w:r>
        <w:rPr>
          <w:rFonts w:hint="eastAsia" w:ascii="宋体" w:hAnsi="宋体" w:eastAsia="宋体" w:cs="宋体"/>
          <w:color w:val="000000"/>
          <w:sz w:val="30"/>
          <w:szCs w:val="30"/>
        </w:rPr>
        <w:t>A.认知风格的差异    B.能力发展速度的差异</w:t>
      </w:r>
    </w:p>
    <w:p>
      <w:pPr>
        <w:adjustRightInd w:val="0"/>
        <w:snapToGrid w:val="0"/>
        <w:spacing w:line="540" w:lineRule="exact"/>
        <w:ind w:firstLine="600" w:firstLineChars="200"/>
        <w:jc w:val="left"/>
        <w:rPr>
          <w:rFonts w:hint="eastAsia" w:ascii="宋体" w:hAnsi="宋体" w:eastAsia="宋体" w:cs="宋体"/>
          <w:color w:val="000000"/>
          <w:sz w:val="30"/>
          <w:szCs w:val="30"/>
        </w:rPr>
      </w:pPr>
      <w:r>
        <w:rPr>
          <w:rFonts w:hint="eastAsia" w:ascii="宋体" w:hAnsi="宋体" w:eastAsia="宋体" w:cs="宋体"/>
          <w:color w:val="000000"/>
          <w:sz w:val="30"/>
          <w:szCs w:val="30"/>
        </w:rPr>
        <w:t>C.能力类型的差异        D.能力水平的差异</w:t>
      </w:r>
    </w:p>
    <w:p>
      <w:pPr>
        <w:adjustRightInd w:val="0"/>
        <w:snapToGrid w:val="0"/>
        <w:spacing w:line="540" w:lineRule="exact"/>
        <w:ind w:firstLine="600" w:firstLineChars="200"/>
        <w:jc w:val="left"/>
        <w:rPr>
          <w:rFonts w:hint="eastAsia" w:ascii="宋体" w:hAnsi="宋体" w:eastAsia="宋体" w:cs="宋体"/>
          <w:color w:val="000000"/>
          <w:sz w:val="30"/>
          <w:szCs w:val="30"/>
        </w:rPr>
      </w:pPr>
      <w:r>
        <w:rPr>
          <w:rFonts w:hint="eastAsia" w:ascii="宋体" w:hAnsi="宋体" w:eastAsia="宋体" w:cs="宋体"/>
          <w:color w:val="000000"/>
          <w:sz w:val="30"/>
          <w:szCs w:val="30"/>
        </w:rPr>
        <w:t>23. 儿童的数概念的形成，经历的四个阶段分别是(    ) 。</w:t>
      </w:r>
    </w:p>
    <w:p>
      <w:pPr>
        <w:adjustRightInd w:val="0"/>
        <w:snapToGrid w:val="0"/>
        <w:spacing w:line="540" w:lineRule="exact"/>
        <w:ind w:firstLine="600" w:firstLineChars="200"/>
        <w:jc w:val="left"/>
        <w:rPr>
          <w:rFonts w:hint="eastAsia" w:ascii="宋体" w:hAnsi="宋体" w:eastAsia="宋体" w:cs="宋体"/>
          <w:color w:val="000000"/>
          <w:sz w:val="30"/>
          <w:szCs w:val="30"/>
        </w:rPr>
      </w:pPr>
      <w:r>
        <w:rPr>
          <w:rFonts w:hint="eastAsia" w:ascii="宋体" w:hAnsi="宋体" w:eastAsia="宋体" w:cs="宋体"/>
          <w:color w:val="000000"/>
          <w:sz w:val="30"/>
          <w:szCs w:val="30"/>
        </w:rPr>
        <w:t>A．口头数数—按数取物—给物说数—掌握数概念 </w:t>
      </w:r>
    </w:p>
    <w:p>
      <w:pPr>
        <w:adjustRightInd w:val="0"/>
        <w:snapToGrid w:val="0"/>
        <w:spacing w:line="540" w:lineRule="exact"/>
        <w:ind w:firstLine="600" w:firstLineChars="200"/>
        <w:jc w:val="left"/>
        <w:rPr>
          <w:rFonts w:hint="eastAsia" w:ascii="宋体" w:hAnsi="宋体" w:eastAsia="宋体" w:cs="宋体"/>
          <w:color w:val="000000"/>
          <w:sz w:val="30"/>
          <w:szCs w:val="30"/>
        </w:rPr>
      </w:pPr>
      <w:r>
        <w:rPr>
          <w:rFonts w:hint="eastAsia" w:ascii="宋体" w:hAnsi="宋体" w:eastAsia="宋体" w:cs="宋体"/>
          <w:color w:val="000000"/>
          <w:sz w:val="30"/>
          <w:szCs w:val="30"/>
        </w:rPr>
        <w:t>B．口头数数—给物说数—按数取物—掌握数概念</w:t>
      </w:r>
    </w:p>
    <w:p>
      <w:pPr>
        <w:adjustRightInd w:val="0"/>
        <w:snapToGrid w:val="0"/>
        <w:spacing w:line="540" w:lineRule="exact"/>
        <w:ind w:firstLine="600" w:firstLineChars="200"/>
        <w:jc w:val="left"/>
        <w:rPr>
          <w:rFonts w:hint="eastAsia" w:ascii="宋体" w:hAnsi="宋体" w:eastAsia="宋体" w:cs="宋体"/>
          <w:color w:val="000000"/>
          <w:sz w:val="30"/>
          <w:szCs w:val="30"/>
        </w:rPr>
      </w:pPr>
      <w:r>
        <w:rPr>
          <w:rFonts w:hint="eastAsia" w:ascii="宋体" w:hAnsi="宋体" w:eastAsia="宋体" w:cs="宋体"/>
          <w:color w:val="000000"/>
          <w:sz w:val="30"/>
          <w:szCs w:val="30"/>
        </w:rPr>
        <w:t>C．按数取物—口头数数—给物说数—掌握数概念</w:t>
      </w:r>
    </w:p>
    <w:p>
      <w:pPr>
        <w:adjustRightInd w:val="0"/>
        <w:snapToGrid w:val="0"/>
        <w:spacing w:line="540" w:lineRule="exact"/>
        <w:ind w:firstLine="600" w:firstLineChars="200"/>
        <w:jc w:val="left"/>
        <w:rPr>
          <w:rFonts w:hint="eastAsia" w:ascii="宋体" w:hAnsi="宋体" w:eastAsia="宋体" w:cs="宋体"/>
          <w:color w:val="000000"/>
          <w:sz w:val="30"/>
          <w:szCs w:val="30"/>
        </w:rPr>
      </w:pPr>
      <w:r>
        <w:rPr>
          <w:rFonts w:hint="eastAsia" w:ascii="宋体" w:hAnsi="宋体" w:eastAsia="宋体" w:cs="宋体"/>
          <w:color w:val="000000"/>
          <w:sz w:val="30"/>
          <w:szCs w:val="30"/>
        </w:rPr>
        <w:t>D．按数取物—给物说数—口头数数—掌握数概念</w:t>
      </w:r>
    </w:p>
    <w:p>
      <w:pPr>
        <w:adjustRightInd w:val="0"/>
        <w:snapToGrid w:val="0"/>
        <w:spacing w:line="540" w:lineRule="exact"/>
        <w:ind w:firstLine="600" w:firstLineChars="200"/>
        <w:jc w:val="left"/>
        <w:rPr>
          <w:rFonts w:hint="eastAsia" w:ascii="宋体" w:hAnsi="宋体" w:eastAsia="宋体" w:cs="宋体"/>
          <w:color w:val="000000"/>
          <w:sz w:val="30"/>
          <w:szCs w:val="30"/>
        </w:rPr>
      </w:pPr>
      <w:r>
        <w:rPr>
          <w:rFonts w:hint="eastAsia" w:ascii="宋体" w:hAnsi="宋体" w:eastAsia="宋体" w:cs="宋体"/>
          <w:color w:val="000000"/>
          <w:sz w:val="30"/>
          <w:szCs w:val="30"/>
        </w:rPr>
        <w:t>24. “男孩摔倒，从来不哭。”是家长、教师等对儿童自我情绪控制的有效(      )。</w:t>
      </w:r>
    </w:p>
    <w:p>
      <w:pPr>
        <w:adjustRightInd w:val="0"/>
        <w:snapToGrid w:val="0"/>
        <w:spacing w:line="540" w:lineRule="exact"/>
        <w:ind w:firstLine="600" w:firstLineChars="200"/>
        <w:jc w:val="left"/>
        <w:rPr>
          <w:rFonts w:hint="eastAsia" w:ascii="宋体" w:hAnsi="宋体" w:eastAsia="宋体" w:cs="宋体"/>
          <w:color w:val="000000"/>
          <w:sz w:val="30"/>
          <w:szCs w:val="30"/>
        </w:rPr>
      </w:pPr>
      <w:r>
        <w:rPr>
          <w:rFonts w:hint="eastAsia" w:ascii="宋体" w:hAnsi="宋体" w:eastAsia="宋体" w:cs="宋体"/>
          <w:color w:val="000000"/>
          <w:sz w:val="30"/>
          <w:szCs w:val="30"/>
        </w:rPr>
        <w:t>A．鼓励     B．转移 C．暗示 D．自我说服</w:t>
      </w:r>
    </w:p>
    <w:p>
      <w:pPr>
        <w:adjustRightInd w:val="0"/>
        <w:snapToGrid w:val="0"/>
        <w:spacing w:line="540" w:lineRule="exact"/>
        <w:ind w:firstLine="600" w:firstLineChars="200"/>
        <w:jc w:val="left"/>
        <w:rPr>
          <w:rFonts w:hint="eastAsia" w:ascii="宋体" w:hAnsi="宋体" w:eastAsia="宋体" w:cs="宋体"/>
          <w:color w:val="000000"/>
          <w:sz w:val="30"/>
          <w:szCs w:val="30"/>
        </w:rPr>
      </w:pPr>
      <w:r>
        <w:rPr>
          <w:rFonts w:hint="eastAsia" w:ascii="宋体" w:hAnsi="宋体" w:eastAsia="宋体" w:cs="宋体"/>
          <w:color w:val="000000"/>
          <w:sz w:val="30"/>
          <w:szCs w:val="30"/>
        </w:rPr>
        <w:t>25. 小班幼儿往往对某个故事百听不厌，其原因主要是（   ）。</w:t>
      </w:r>
    </w:p>
    <w:p>
      <w:pPr>
        <w:adjustRightInd w:val="0"/>
        <w:snapToGrid w:val="0"/>
        <w:spacing w:line="540" w:lineRule="exact"/>
        <w:ind w:firstLine="600" w:firstLineChars="200"/>
        <w:jc w:val="left"/>
        <w:rPr>
          <w:rFonts w:hint="eastAsia" w:ascii="宋体" w:hAnsi="宋体" w:eastAsia="宋体" w:cs="宋体"/>
          <w:color w:val="000000"/>
          <w:sz w:val="30"/>
          <w:szCs w:val="30"/>
        </w:rPr>
      </w:pPr>
      <w:r>
        <w:rPr>
          <w:rFonts w:hint="eastAsia" w:ascii="宋体" w:hAnsi="宋体" w:eastAsia="宋体" w:cs="宋体"/>
          <w:color w:val="000000"/>
          <w:sz w:val="30"/>
          <w:szCs w:val="30"/>
        </w:rPr>
        <w:t>A．以想像过程为满足B．想像的内容零散 </w:t>
      </w:r>
    </w:p>
    <w:p>
      <w:pPr>
        <w:adjustRightInd w:val="0"/>
        <w:snapToGrid w:val="0"/>
        <w:spacing w:line="540" w:lineRule="exact"/>
        <w:ind w:firstLine="600" w:firstLineChars="200"/>
        <w:jc w:val="left"/>
        <w:rPr>
          <w:rFonts w:hint="eastAsia" w:ascii="宋体" w:hAnsi="宋体" w:eastAsia="宋体" w:cs="宋体"/>
          <w:color w:val="000000"/>
          <w:sz w:val="30"/>
          <w:szCs w:val="30"/>
        </w:rPr>
      </w:pPr>
      <w:r>
        <w:rPr>
          <w:rFonts w:hint="eastAsia" w:ascii="宋体" w:hAnsi="宋体" w:eastAsia="宋体" w:cs="宋体"/>
          <w:color w:val="000000"/>
          <w:sz w:val="30"/>
          <w:szCs w:val="30"/>
        </w:rPr>
        <w:t>C．想像受情绪影响 D．想像具有夸张性</w:t>
      </w:r>
    </w:p>
    <w:p>
      <w:pPr>
        <w:adjustRightInd w:val="0"/>
        <w:snapToGrid w:val="0"/>
        <w:spacing w:line="540" w:lineRule="exact"/>
        <w:ind w:firstLine="600" w:firstLineChars="200"/>
        <w:jc w:val="left"/>
        <w:rPr>
          <w:rFonts w:hint="eastAsia" w:ascii="宋体" w:hAnsi="宋体" w:eastAsia="宋体" w:cs="宋体"/>
          <w:color w:val="000000"/>
          <w:sz w:val="30"/>
          <w:szCs w:val="30"/>
        </w:rPr>
      </w:pPr>
      <w:r>
        <w:rPr>
          <w:rFonts w:hint="eastAsia" w:ascii="宋体" w:hAnsi="宋体" w:eastAsia="宋体" w:cs="宋体"/>
          <w:color w:val="000000"/>
          <w:sz w:val="30"/>
          <w:szCs w:val="30"/>
        </w:rPr>
        <w:t>26.幼儿园与小学衔接的实质问题是（    ）。 </w:t>
      </w:r>
    </w:p>
    <w:p>
      <w:pPr>
        <w:adjustRightInd w:val="0"/>
        <w:snapToGrid w:val="0"/>
        <w:spacing w:line="540" w:lineRule="exact"/>
        <w:ind w:firstLine="600" w:firstLineChars="200"/>
        <w:jc w:val="left"/>
        <w:rPr>
          <w:rFonts w:hint="eastAsia" w:ascii="宋体" w:hAnsi="宋体" w:eastAsia="宋体" w:cs="宋体"/>
          <w:color w:val="000000"/>
          <w:sz w:val="30"/>
          <w:szCs w:val="30"/>
        </w:rPr>
      </w:pPr>
      <w:r>
        <w:rPr>
          <w:rFonts w:hint="eastAsia" w:ascii="宋体" w:hAnsi="宋体" w:eastAsia="宋体" w:cs="宋体"/>
          <w:color w:val="000000"/>
          <w:sz w:val="30"/>
          <w:szCs w:val="30"/>
        </w:rPr>
        <w:t>A.幼儿园小学化的问题 B.幼儿心理的问题        </w:t>
      </w:r>
    </w:p>
    <w:p>
      <w:pPr>
        <w:adjustRightInd w:val="0"/>
        <w:snapToGrid w:val="0"/>
        <w:spacing w:line="540" w:lineRule="exact"/>
        <w:ind w:firstLine="600" w:firstLineChars="200"/>
        <w:jc w:val="left"/>
        <w:rPr>
          <w:rFonts w:hint="eastAsia" w:ascii="宋体" w:hAnsi="宋体" w:eastAsia="宋体" w:cs="宋体"/>
          <w:color w:val="000000"/>
          <w:sz w:val="30"/>
          <w:szCs w:val="30"/>
        </w:rPr>
      </w:pPr>
      <w:r>
        <w:rPr>
          <w:rFonts w:hint="eastAsia" w:ascii="宋体" w:hAnsi="宋体" w:eastAsia="宋体" w:cs="宋体"/>
          <w:color w:val="000000"/>
          <w:sz w:val="30"/>
          <w:szCs w:val="30"/>
        </w:rPr>
        <w:t>C.主体的适应性问题 D.幼儿的读写算问题</w:t>
      </w:r>
    </w:p>
    <w:p>
      <w:pPr>
        <w:adjustRightInd w:val="0"/>
        <w:snapToGrid w:val="0"/>
        <w:spacing w:line="540" w:lineRule="exact"/>
        <w:ind w:firstLine="600" w:firstLineChars="200"/>
        <w:jc w:val="left"/>
        <w:rPr>
          <w:rFonts w:hint="eastAsia" w:ascii="宋体" w:hAnsi="宋体" w:eastAsia="宋体" w:cs="宋体"/>
          <w:color w:val="000000"/>
          <w:sz w:val="30"/>
          <w:szCs w:val="30"/>
        </w:rPr>
      </w:pPr>
      <w:r>
        <w:rPr>
          <w:rFonts w:hint="eastAsia" w:ascii="宋体" w:hAnsi="宋体" w:eastAsia="宋体" w:cs="宋体"/>
          <w:color w:val="000000"/>
          <w:sz w:val="30"/>
          <w:szCs w:val="30"/>
        </w:rPr>
        <w:t>27. 陶行知的生活教育理论注重“教学做”合一，强调（  ）。</w:t>
      </w:r>
    </w:p>
    <w:p>
      <w:pPr>
        <w:adjustRightInd w:val="0"/>
        <w:snapToGrid w:val="0"/>
        <w:spacing w:line="540" w:lineRule="exact"/>
        <w:ind w:firstLine="600" w:firstLineChars="200"/>
        <w:jc w:val="left"/>
        <w:rPr>
          <w:rFonts w:hint="eastAsia" w:ascii="宋体" w:hAnsi="宋体" w:eastAsia="宋体" w:cs="宋体"/>
          <w:color w:val="000000"/>
          <w:sz w:val="30"/>
          <w:szCs w:val="30"/>
        </w:rPr>
      </w:pPr>
      <w:r>
        <w:rPr>
          <w:rFonts w:hint="eastAsia" w:ascii="宋体" w:hAnsi="宋体" w:eastAsia="宋体" w:cs="宋体"/>
          <w:color w:val="000000"/>
          <w:sz w:val="30"/>
          <w:szCs w:val="30"/>
        </w:rPr>
        <w:t>A.做是中心  B.学是中心 C.教与学是中心 D.教是中心</w:t>
      </w:r>
    </w:p>
    <w:p>
      <w:pPr>
        <w:adjustRightInd w:val="0"/>
        <w:snapToGrid w:val="0"/>
        <w:spacing w:line="540" w:lineRule="exact"/>
        <w:ind w:firstLine="600" w:firstLineChars="200"/>
        <w:jc w:val="left"/>
        <w:rPr>
          <w:rFonts w:hint="eastAsia" w:ascii="宋体" w:hAnsi="宋体" w:eastAsia="宋体" w:cs="宋体"/>
          <w:color w:val="000000"/>
          <w:sz w:val="30"/>
          <w:szCs w:val="30"/>
        </w:rPr>
      </w:pPr>
      <w:r>
        <w:rPr>
          <w:rFonts w:hint="eastAsia" w:ascii="宋体" w:hAnsi="宋体" w:eastAsia="宋体" w:cs="宋体"/>
          <w:color w:val="000000"/>
          <w:sz w:val="30"/>
          <w:szCs w:val="30"/>
        </w:rPr>
        <w:t>28. 教育活动的多样化，取决于教育内容的（    ）。 </w:t>
      </w:r>
    </w:p>
    <w:p>
      <w:pPr>
        <w:adjustRightInd w:val="0"/>
        <w:snapToGrid w:val="0"/>
        <w:spacing w:line="540" w:lineRule="exact"/>
        <w:ind w:firstLine="600" w:firstLineChars="200"/>
        <w:jc w:val="left"/>
        <w:rPr>
          <w:rFonts w:hint="eastAsia" w:ascii="宋体" w:hAnsi="宋体" w:eastAsia="宋体" w:cs="宋体"/>
          <w:color w:val="000000"/>
          <w:sz w:val="30"/>
          <w:szCs w:val="30"/>
        </w:rPr>
      </w:pPr>
      <w:r>
        <w:rPr>
          <w:rFonts w:hint="eastAsia" w:ascii="宋体" w:hAnsi="宋体" w:eastAsia="宋体" w:cs="宋体"/>
          <w:color w:val="000000"/>
          <w:sz w:val="30"/>
          <w:szCs w:val="30"/>
        </w:rPr>
        <w:t>A.知识性  B.科学性  C.丰富性  D.专业性</w:t>
      </w:r>
    </w:p>
    <w:p>
      <w:pPr>
        <w:adjustRightInd w:val="0"/>
        <w:snapToGrid w:val="0"/>
        <w:spacing w:line="540" w:lineRule="exact"/>
        <w:ind w:firstLine="600" w:firstLineChars="200"/>
        <w:jc w:val="left"/>
        <w:rPr>
          <w:rFonts w:hint="eastAsia" w:ascii="宋体" w:hAnsi="宋体" w:eastAsia="宋体" w:cs="宋体"/>
          <w:color w:val="000000"/>
          <w:sz w:val="30"/>
          <w:szCs w:val="30"/>
        </w:rPr>
      </w:pPr>
      <w:r>
        <w:rPr>
          <w:rFonts w:hint="eastAsia" w:ascii="宋体" w:hAnsi="宋体" w:eastAsia="宋体" w:cs="宋体"/>
          <w:color w:val="000000"/>
          <w:sz w:val="30"/>
          <w:szCs w:val="30"/>
        </w:rPr>
        <w:t>29. 幼儿教师不仅要关心孩子的吃、喝、拉、撒、睡和玩，而且还要关心孩子学习环节中的每一个环节，这体现了（    ）。 </w:t>
      </w:r>
    </w:p>
    <w:p>
      <w:pPr>
        <w:adjustRightInd w:val="0"/>
        <w:snapToGrid w:val="0"/>
        <w:spacing w:line="540" w:lineRule="exact"/>
        <w:ind w:firstLine="600" w:firstLineChars="200"/>
        <w:jc w:val="left"/>
        <w:rPr>
          <w:rFonts w:hint="eastAsia" w:ascii="宋体" w:hAnsi="宋体" w:eastAsia="宋体" w:cs="宋体"/>
          <w:color w:val="000000"/>
          <w:sz w:val="30"/>
          <w:szCs w:val="30"/>
        </w:rPr>
      </w:pPr>
      <w:r>
        <w:rPr>
          <w:rFonts w:hint="eastAsia" w:ascii="宋体" w:hAnsi="宋体" w:eastAsia="宋体" w:cs="宋体"/>
          <w:color w:val="000000"/>
          <w:sz w:val="30"/>
          <w:szCs w:val="30"/>
        </w:rPr>
        <w:t>A.艰巨性   B.复杂性   C.细致性   D.系统性</w:t>
      </w:r>
    </w:p>
    <w:p>
      <w:pPr>
        <w:adjustRightInd w:val="0"/>
        <w:snapToGrid w:val="0"/>
        <w:spacing w:line="540" w:lineRule="exact"/>
        <w:ind w:firstLine="600" w:firstLineChars="200"/>
        <w:jc w:val="left"/>
        <w:rPr>
          <w:rFonts w:hint="eastAsia" w:ascii="宋体" w:hAnsi="宋体" w:eastAsia="宋体" w:cs="宋体"/>
          <w:color w:val="000000"/>
          <w:sz w:val="30"/>
          <w:szCs w:val="30"/>
        </w:rPr>
      </w:pPr>
      <w:r>
        <w:rPr>
          <w:rFonts w:hint="eastAsia" w:ascii="宋体" w:hAnsi="宋体" w:eastAsia="宋体" w:cs="宋体"/>
          <w:color w:val="000000"/>
          <w:sz w:val="30"/>
          <w:szCs w:val="30"/>
        </w:rPr>
        <w:t>30. 幼儿不断重复敲打桌子，在房间里跑来跑去，在椅子上摇来揺去，这类游戏属于（   ）。</w:t>
      </w:r>
    </w:p>
    <w:p>
      <w:pPr>
        <w:adjustRightInd w:val="0"/>
        <w:snapToGrid w:val="0"/>
        <w:spacing w:line="540" w:lineRule="exact"/>
        <w:ind w:firstLine="600" w:firstLineChars="200"/>
        <w:jc w:val="left"/>
        <w:rPr>
          <w:rFonts w:hint="eastAsia" w:ascii="宋体" w:hAnsi="宋体" w:eastAsia="宋体" w:cs="宋体"/>
          <w:color w:val="000000"/>
          <w:sz w:val="30"/>
          <w:szCs w:val="30"/>
        </w:rPr>
      </w:pPr>
      <w:r>
        <w:rPr>
          <w:rFonts w:hint="eastAsia" w:ascii="宋体" w:hAnsi="宋体" w:eastAsia="宋体" w:cs="宋体"/>
          <w:color w:val="000000"/>
          <w:sz w:val="30"/>
          <w:szCs w:val="30"/>
        </w:rPr>
        <w:t>A.结构游戏B.象征性游戏 C.规则游戏  D.机能性游戏</w:t>
      </w:r>
    </w:p>
    <w:p>
      <w:pPr>
        <w:adjustRightInd w:val="0"/>
        <w:snapToGrid w:val="0"/>
        <w:spacing w:line="540" w:lineRule="exact"/>
        <w:ind w:firstLine="600" w:firstLineChars="200"/>
        <w:jc w:val="left"/>
        <w:rPr>
          <w:rFonts w:hint="eastAsia" w:ascii="宋体" w:hAnsi="宋体" w:eastAsia="宋体" w:cs="宋体"/>
          <w:color w:val="000000"/>
          <w:sz w:val="30"/>
          <w:szCs w:val="30"/>
        </w:rPr>
      </w:pPr>
      <w:r>
        <w:rPr>
          <w:rFonts w:hint="eastAsia" w:ascii="宋体" w:hAnsi="宋体" w:eastAsia="宋体" w:cs="宋体"/>
          <w:color w:val="000000"/>
          <w:sz w:val="30"/>
          <w:szCs w:val="30"/>
        </w:rPr>
        <w:t>31.“孟母三迁”的故事，说明（    ）对儿童的影响。</w:t>
      </w:r>
    </w:p>
    <w:p>
      <w:pPr>
        <w:adjustRightInd w:val="0"/>
        <w:snapToGrid w:val="0"/>
        <w:spacing w:line="540" w:lineRule="exact"/>
        <w:ind w:firstLine="600" w:firstLineChars="200"/>
        <w:jc w:val="left"/>
        <w:rPr>
          <w:rFonts w:hint="eastAsia" w:ascii="宋体" w:hAnsi="宋体" w:eastAsia="宋体" w:cs="宋体"/>
          <w:color w:val="000000"/>
          <w:sz w:val="30"/>
          <w:szCs w:val="30"/>
        </w:rPr>
      </w:pPr>
      <w:r>
        <w:rPr>
          <w:rFonts w:hint="eastAsia" w:ascii="宋体" w:hAnsi="宋体" w:eastAsia="宋体" w:cs="宋体"/>
          <w:color w:val="000000"/>
          <w:sz w:val="30"/>
          <w:szCs w:val="30"/>
        </w:rPr>
        <w:t>A. 家庭教育 B. 环境  C. 社区教育 D. 学校教育</w:t>
      </w:r>
    </w:p>
    <w:p>
      <w:pPr>
        <w:adjustRightInd w:val="0"/>
        <w:snapToGrid w:val="0"/>
        <w:spacing w:line="540" w:lineRule="exact"/>
        <w:ind w:firstLine="600" w:firstLineChars="200"/>
        <w:jc w:val="left"/>
        <w:rPr>
          <w:rFonts w:hint="eastAsia" w:ascii="宋体" w:hAnsi="宋体" w:eastAsia="宋体" w:cs="宋体"/>
          <w:color w:val="000000"/>
          <w:sz w:val="30"/>
          <w:szCs w:val="30"/>
        </w:rPr>
      </w:pPr>
      <w:r>
        <w:rPr>
          <w:rFonts w:hint="eastAsia" w:ascii="宋体" w:hAnsi="宋体" w:eastAsia="宋体" w:cs="宋体"/>
          <w:color w:val="000000"/>
          <w:sz w:val="30"/>
          <w:szCs w:val="30"/>
        </w:rPr>
        <w:t>32.幼儿教师选择教学内容最主要的依据是(    )。</w:t>
      </w:r>
    </w:p>
    <w:p>
      <w:pPr>
        <w:adjustRightInd w:val="0"/>
        <w:snapToGrid w:val="0"/>
        <w:spacing w:line="540" w:lineRule="exact"/>
        <w:ind w:firstLine="600" w:firstLineChars="200"/>
        <w:jc w:val="left"/>
        <w:rPr>
          <w:rFonts w:hint="eastAsia" w:ascii="宋体" w:hAnsi="宋体" w:eastAsia="宋体" w:cs="宋体"/>
          <w:color w:val="000000"/>
          <w:sz w:val="30"/>
          <w:szCs w:val="30"/>
        </w:rPr>
      </w:pPr>
      <w:r>
        <w:rPr>
          <w:rFonts w:hint="eastAsia" w:ascii="宋体" w:hAnsi="宋体" w:eastAsia="宋体" w:cs="宋体"/>
          <w:color w:val="000000"/>
          <w:sz w:val="30"/>
          <w:szCs w:val="30"/>
        </w:rPr>
        <w:t>A.幼儿发展   B.社会需求  C.学科知识 D.教师特长</w:t>
      </w:r>
    </w:p>
    <w:p>
      <w:pPr>
        <w:adjustRightInd w:val="0"/>
        <w:snapToGrid w:val="0"/>
        <w:spacing w:line="540" w:lineRule="exact"/>
        <w:ind w:firstLine="600" w:firstLineChars="200"/>
        <w:jc w:val="left"/>
        <w:rPr>
          <w:rFonts w:hint="eastAsia" w:ascii="宋体" w:hAnsi="宋体" w:eastAsia="宋体" w:cs="宋体"/>
          <w:color w:val="000000"/>
          <w:sz w:val="30"/>
          <w:szCs w:val="30"/>
        </w:rPr>
      </w:pPr>
      <w:r>
        <w:rPr>
          <w:rFonts w:hint="eastAsia" w:ascii="宋体" w:hAnsi="宋体" w:eastAsia="宋体" w:cs="宋体"/>
          <w:color w:val="000000"/>
          <w:sz w:val="30"/>
          <w:szCs w:val="30"/>
        </w:rPr>
        <w:t>33. “矮子里找高个”、“水涨船高”是一种(      )。 </w:t>
      </w:r>
    </w:p>
    <w:p>
      <w:pPr>
        <w:adjustRightInd w:val="0"/>
        <w:snapToGrid w:val="0"/>
        <w:spacing w:line="540" w:lineRule="exact"/>
        <w:ind w:firstLine="600" w:firstLineChars="200"/>
        <w:jc w:val="left"/>
        <w:rPr>
          <w:rFonts w:hint="eastAsia" w:ascii="宋体" w:hAnsi="宋体" w:eastAsia="宋体" w:cs="宋体"/>
          <w:color w:val="000000"/>
          <w:sz w:val="30"/>
          <w:szCs w:val="30"/>
        </w:rPr>
      </w:pPr>
      <w:r>
        <w:rPr>
          <w:rFonts w:hint="eastAsia" w:ascii="宋体" w:hAnsi="宋体" w:eastAsia="宋体" w:cs="宋体"/>
          <w:color w:val="000000"/>
          <w:sz w:val="30"/>
          <w:szCs w:val="30"/>
        </w:rPr>
        <w:t>A．相对评价  B．绝对评价  C．定性评价  D．定量评价</w:t>
      </w:r>
    </w:p>
    <w:p>
      <w:pPr>
        <w:adjustRightInd w:val="0"/>
        <w:snapToGrid w:val="0"/>
        <w:spacing w:line="540" w:lineRule="exact"/>
        <w:ind w:firstLine="600" w:firstLineChars="200"/>
        <w:jc w:val="left"/>
        <w:rPr>
          <w:rFonts w:hint="eastAsia" w:ascii="宋体" w:hAnsi="宋体" w:eastAsia="宋体" w:cs="宋体"/>
          <w:color w:val="000000"/>
          <w:sz w:val="30"/>
          <w:szCs w:val="30"/>
        </w:rPr>
      </w:pPr>
      <w:r>
        <w:rPr>
          <w:rFonts w:hint="eastAsia" w:ascii="宋体" w:hAnsi="宋体" w:eastAsia="宋体" w:cs="宋体"/>
          <w:color w:val="000000"/>
          <w:sz w:val="30"/>
          <w:szCs w:val="30"/>
        </w:rPr>
        <w:t>34.全日制幼儿园，幼儿午睡时间根据季节每日以(　  )为宜，3岁以下儿童日间睡眠可以适当延长。</w:t>
      </w:r>
    </w:p>
    <w:p>
      <w:pPr>
        <w:adjustRightInd w:val="0"/>
        <w:snapToGrid w:val="0"/>
        <w:spacing w:line="540" w:lineRule="exact"/>
        <w:ind w:firstLine="600" w:firstLineChars="200"/>
        <w:jc w:val="left"/>
        <w:rPr>
          <w:rFonts w:hint="eastAsia" w:ascii="宋体" w:hAnsi="宋体" w:eastAsia="宋体" w:cs="宋体"/>
          <w:color w:val="000000"/>
          <w:sz w:val="30"/>
          <w:szCs w:val="30"/>
        </w:rPr>
      </w:pPr>
      <w:r>
        <w:rPr>
          <w:rFonts w:hint="eastAsia" w:ascii="宋体" w:hAnsi="宋体" w:eastAsia="宋体" w:cs="宋体"/>
          <w:color w:val="000000"/>
          <w:sz w:val="30"/>
          <w:szCs w:val="30"/>
        </w:rPr>
        <w:t>A.1-1.5小时    B. 2-2.5小时    C. 2-3小时    D.3小时</w:t>
      </w:r>
    </w:p>
    <w:p>
      <w:pPr>
        <w:adjustRightInd w:val="0"/>
        <w:snapToGrid w:val="0"/>
        <w:spacing w:line="540" w:lineRule="exact"/>
        <w:ind w:firstLine="600" w:firstLineChars="200"/>
        <w:jc w:val="left"/>
        <w:rPr>
          <w:rFonts w:hint="eastAsia" w:ascii="宋体" w:hAnsi="宋体" w:eastAsia="宋体" w:cs="宋体"/>
          <w:color w:val="000000"/>
          <w:sz w:val="30"/>
          <w:szCs w:val="30"/>
        </w:rPr>
      </w:pPr>
      <w:r>
        <w:rPr>
          <w:rFonts w:hint="eastAsia" w:ascii="宋体" w:hAnsi="宋体" w:eastAsia="宋体" w:cs="宋体"/>
          <w:color w:val="000000"/>
          <w:sz w:val="30"/>
          <w:szCs w:val="30"/>
        </w:rPr>
        <w:t>35．幼儿教师晨间接待幼儿入园工作的重点是(    )。</w:t>
      </w:r>
    </w:p>
    <w:p>
      <w:pPr>
        <w:adjustRightInd w:val="0"/>
        <w:snapToGrid w:val="0"/>
        <w:spacing w:line="540" w:lineRule="exact"/>
        <w:ind w:firstLine="600" w:firstLineChars="200"/>
        <w:jc w:val="left"/>
        <w:rPr>
          <w:rFonts w:hint="eastAsia" w:ascii="宋体" w:hAnsi="宋体" w:eastAsia="宋体" w:cs="宋体"/>
          <w:color w:val="000000"/>
          <w:sz w:val="30"/>
          <w:szCs w:val="30"/>
        </w:rPr>
      </w:pPr>
      <w:r>
        <w:rPr>
          <w:rFonts w:hint="eastAsia" w:ascii="宋体" w:hAnsi="宋体" w:eastAsia="宋体" w:cs="宋体"/>
          <w:color w:val="000000"/>
          <w:sz w:val="30"/>
          <w:szCs w:val="30"/>
        </w:rPr>
        <w:t>A．提醒幼儿尽早进入学习状态B．与家长交流，沟通情感</w:t>
      </w:r>
    </w:p>
    <w:p>
      <w:pPr>
        <w:adjustRightInd w:val="0"/>
        <w:snapToGrid w:val="0"/>
        <w:spacing w:line="540" w:lineRule="exact"/>
        <w:ind w:firstLine="600" w:firstLineChars="200"/>
        <w:jc w:val="left"/>
        <w:rPr>
          <w:rFonts w:hint="eastAsia" w:ascii="宋体" w:hAnsi="宋体" w:eastAsia="宋体" w:cs="宋体"/>
          <w:color w:val="000000"/>
          <w:sz w:val="30"/>
          <w:szCs w:val="30"/>
        </w:rPr>
      </w:pPr>
      <w:r>
        <w:rPr>
          <w:rFonts w:hint="eastAsia" w:ascii="宋体" w:hAnsi="宋体" w:eastAsia="宋体" w:cs="宋体"/>
          <w:color w:val="000000"/>
          <w:sz w:val="30"/>
          <w:szCs w:val="30"/>
        </w:rPr>
        <w:t>C．检查孩子的身心状况      D．督促孩子完成家庭作业</w:t>
      </w:r>
    </w:p>
    <w:p>
      <w:pPr>
        <w:adjustRightInd w:val="0"/>
        <w:snapToGrid w:val="0"/>
        <w:spacing w:line="540" w:lineRule="exact"/>
        <w:ind w:firstLine="600" w:firstLineChars="200"/>
        <w:jc w:val="left"/>
        <w:rPr>
          <w:rFonts w:hint="eastAsia" w:ascii="宋体" w:hAnsi="宋体" w:eastAsia="宋体" w:cs="宋体"/>
          <w:color w:val="000000"/>
          <w:sz w:val="30"/>
          <w:szCs w:val="30"/>
        </w:rPr>
      </w:pPr>
      <w:r>
        <w:rPr>
          <w:rFonts w:hint="eastAsia" w:ascii="宋体" w:hAnsi="宋体" w:eastAsia="宋体" w:cs="宋体"/>
          <w:color w:val="000000"/>
          <w:sz w:val="30"/>
          <w:szCs w:val="30"/>
        </w:rPr>
        <w:t>36．为婴幼儿选择玩具和游戏材料的注意事项，正确的描述是(      )。</w:t>
      </w:r>
    </w:p>
    <w:p>
      <w:pPr>
        <w:adjustRightInd w:val="0"/>
        <w:snapToGrid w:val="0"/>
        <w:spacing w:line="540" w:lineRule="exact"/>
        <w:ind w:firstLine="600" w:firstLineChars="200"/>
        <w:jc w:val="left"/>
        <w:rPr>
          <w:rFonts w:hint="eastAsia" w:ascii="宋体" w:hAnsi="宋体" w:eastAsia="宋体" w:cs="宋体"/>
          <w:color w:val="000000"/>
          <w:sz w:val="30"/>
          <w:szCs w:val="30"/>
        </w:rPr>
      </w:pPr>
      <w:r>
        <w:rPr>
          <w:rFonts w:hint="eastAsia" w:ascii="宋体" w:hAnsi="宋体" w:eastAsia="宋体" w:cs="宋体"/>
          <w:color w:val="000000"/>
          <w:sz w:val="30"/>
          <w:szCs w:val="30"/>
        </w:rPr>
        <w:t>A.玩具应高档化 </w:t>
      </w:r>
    </w:p>
    <w:p>
      <w:pPr>
        <w:adjustRightInd w:val="0"/>
        <w:snapToGrid w:val="0"/>
        <w:spacing w:line="540" w:lineRule="exact"/>
        <w:ind w:firstLine="600" w:firstLineChars="200"/>
        <w:jc w:val="left"/>
        <w:rPr>
          <w:rFonts w:hint="eastAsia" w:ascii="宋体" w:hAnsi="宋体" w:eastAsia="宋体" w:cs="宋体"/>
          <w:color w:val="000000"/>
          <w:sz w:val="30"/>
          <w:szCs w:val="30"/>
        </w:rPr>
      </w:pPr>
      <w:r>
        <w:rPr>
          <w:rFonts w:hint="eastAsia" w:ascii="宋体" w:hAnsi="宋体" w:eastAsia="宋体" w:cs="宋体"/>
          <w:color w:val="000000"/>
          <w:sz w:val="30"/>
          <w:szCs w:val="30"/>
        </w:rPr>
        <w:t>B.废旧材料，如空纸盒、碎花布等不适合作为婴幼儿游戏材料 </w:t>
      </w:r>
    </w:p>
    <w:p>
      <w:pPr>
        <w:adjustRightInd w:val="0"/>
        <w:snapToGrid w:val="0"/>
        <w:spacing w:line="540" w:lineRule="exact"/>
        <w:ind w:firstLine="600" w:firstLineChars="200"/>
        <w:jc w:val="left"/>
        <w:rPr>
          <w:rFonts w:hint="eastAsia" w:ascii="宋体" w:hAnsi="宋体" w:eastAsia="宋体" w:cs="宋体"/>
          <w:color w:val="000000"/>
          <w:sz w:val="30"/>
          <w:szCs w:val="30"/>
        </w:rPr>
      </w:pPr>
      <w:r>
        <w:rPr>
          <w:rFonts w:hint="eastAsia" w:ascii="宋体" w:hAnsi="宋体" w:eastAsia="宋体" w:cs="宋体"/>
          <w:color w:val="000000"/>
          <w:sz w:val="30"/>
          <w:szCs w:val="30"/>
        </w:rPr>
        <w:t>C.应根据婴幼儿年龄特点选择玩具 </w:t>
      </w:r>
    </w:p>
    <w:p>
      <w:pPr>
        <w:adjustRightInd w:val="0"/>
        <w:snapToGrid w:val="0"/>
        <w:spacing w:line="540" w:lineRule="exact"/>
        <w:ind w:firstLine="600" w:firstLineChars="200"/>
        <w:jc w:val="left"/>
        <w:rPr>
          <w:rFonts w:hint="eastAsia" w:ascii="宋体" w:hAnsi="宋体" w:eastAsia="宋体" w:cs="宋体"/>
          <w:color w:val="000000"/>
          <w:sz w:val="30"/>
          <w:szCs w:val="30"/>
        </w:rPr>
      </w:pPr>
      <w:r>
        <w:rPr>
          <w:rFonts w:hint="eastAsia" w:ascii="宋体" w:hAnsi="宋体" w:eastAsia="宋体" w:cs="宋体"/>
          <w:color w:val="000000"/>
          <w:sz w:val="30"/>
          <w:szCs w:val="30"/>
        </w:rPr>
        <w:t>D.给婴幼儿选择的玩具越小越好</w:t>
      </w:r>
    </w:p>
    <w:p>
      <w:pPr>
        <w:adjustRightInd w:val="0"/>
        <w:snapToGrid w:val="0"/>
        <w:spacing w:line="540" w:lineRule="exact"/>
        <w:ind w:firstLine="600" w:firstLineChars="200"/>
        <w:jc w:val="left"/>
        <w:rPr>
          <w:rFonts w:hint="eastAsia" w:ascii="宋体" w:hAnsi="宋体" w:eastAsia="宋体" w:cs="宋体"/>
          <w:color w:val="000000"/>
          <w:sz w:val="30"/>
          <w:szCs w:val="30"/>
        </w:rPr>
      </w:pPr>
      <w:r>
        <w:rPr>
          <w:rFonts w:hint="eastAsia" w:ascii="宋体" w:hAnsi="宋体" w:eastAsia="宋体" w:cs="宋体"/>
          <w:color w:val="000000"/>
          <w:sz w:val="30"/>
          <w:szCs w:val="30"/>
        </w:rPr>
        <w:t>37．《幼儿园工作规程》规定：幼儿园中班幼儿人数一般为(   )。</w:t>
      </w:r>
    </w:p>
    <w:p>
      <w:pPr>
        <w:adjustRightInd w:val="0"/>
        <w:snapToGrid w:val="0"/>
        <w:spacing w:line="540" w:lineRule="exact"/>
        <w:ind w:firstLine="600" w:firstLineChars="200"/>
        <w:jc w:val="left"/>
        <w:rPr>
          <w:rFonts w:hint="eastAsia" w:ascii="宋体" w:hAnsi="宋体" w:eastAsia="宋体" w:cs="宋体"/>
          <w:color w:val="000000"/>
          <w:sz w:val="30"/>
          <w:szCs w:val="30"/>
        </w:rPr>
      </w:pPr>
      <w:r>
        <w:rPr>
          <w:rFonts w:hint="eastAsia" w:ascii="宋体" w:hAnsi="宋体" w:eastAsia="宋体" w:cs="宋体"/>
          <w:color w:val="000000"/>
          <w:sz w:val="30"/>
          <w:szCs w:val="30"/>
        </w:rPr>
        <w:t>A．20人   B．25人    C．30人   D．35人</w:t>
      </w:r>
    </w:p>
    <w:p>
      <w:pPr>
        <w:adjustRightInd w:val="0"/>
        <w:snapToGrid w:val="0"/>
        <w:spacing w:line="540" w:lineRule="exact"/>
        <w:ind w:firstLine="600" w:firstLineChars="200"/>
        <w:jc w:val="left"/>
        <w:rPr>
          <w:rFonts w:hint="eastAsia" w:ascii="宋体" w:hAnsi="宋体" w:eastAsia="宋体" w:cs="宋体"/>
          <w:color w:val="000000"/>
          <w:sz w:val="30"/>
          <w:szCs w:val="30"/>
        </w:rPr>
      </w:pPr>
      <w:r>
        <w:rPr>
          <w:rFonts w:hint="eastAsia" w:ascii="宋体" w:hAnsi="宋体" w:eastAsia="宋体" w:cs="宋体"/>
          <w:color w:val="000000"/>
          <w:sz w:val="30"/>
          <w:szCs w:val="30"/>
        </w:rPr>
        <w:t>38. 在刚入园时，幼儿与家人暂时分离后，会出现情绪不安的表现，这种表现称为(   )。 </w:t>
      </w:r>
    </w:p>
    <w:p>
      <w:pPr>
        <w:adjustRightInd w:val="0"/>
        <w:snapToGrid w:val="0"/>
        <w:spacing w:line="540" w:lineRule="exact"/>
        <w:ind w:firstLine="600" w:firstLineChars="200"/>
        <w:jc w:val="left"/>
        <w:rPr>
          <w:rFonts w:hint="eastAsia" w:ascii="宋体" w:hAnsi="宋体" w:eastAsia="宋体" w:cs="宋体"/>
          <w:color w:val="000000"/>
          <w:sz w:val="30"/>
          <w:szCs w:val="30"/>
        </w:rPr>
      </w:pPr>
      <w:r>
        <w:rPr>
          <w:rFonts w:hint="eastAsia" w:ascii="宋体" w:hAnsi="宋体" w:eastAsia="宋体" w:cs="宋体"/>
          <w:color w:val="000000"/>
          <w:sz w:val="30"/>
          <w:szCs w:val="30"/>
        </w:rPr>
        <w:t>A．分离依恋  B．分离异常 C．分离焦虑 D．分离断乳 </w:t>
      </w:r>
    </w:p>
    <w:p>
      <w:pPr>
        <w:adjustRightInd w:val="0"/>
        <w:snapToGrid w:val="0"/>
        <w:spacing w:line="540" w:lineRule="exact"/>
        <w:ind w:firstLine="600" w:firstLineChars="200"/>
        <w:jc w:val="left"/>
        <w:rPr>
          <w:rFonts w:hint="eastAsia" w:ascii="宋体" w:hAnsi="宋体" w:eastAsia="宋体" w:cs="宋体"/>
          <w:color w:val="000000"/>
          <w:sz w:val="30"/>
          <w:szCs w:val="30"/>
        </w:rPr>
      </w:pPr>
      <w:r>
        <w:rPr>
          <w:rFonts w:hint="eastAsia" w:ascii="宋体" w:hAnsi="宋体" w:eastAsia="宋体" w:cs="宋体"/>
          <w:color w:val="000000"/>
          <w:sz w:val="30"/>
          <w:szCs w:val="30"/>
        </w:rPr>
        <w:t>39. 积木、积塑、金属材料、竹制材料、黏土和纸浆等是儿童（   ）游戏的绝佳材料。</w:t>
      </w:r>
    </w:p>
    <w:p>
      <w:pPr>
        <w:adjustRightInd w:val="0"/>
        <w:snapToGrid w:val="0"/>
        <w:spacing w:line="540" w:lineRule="exact"/>
        <w:ind w:firstLine="600" w:firstLineChars="200"/>
        <w:jc w:val="left"/>
        <w:rPr>
          <w:rFonts w:hint="eastAsia" w:ascii="宋体" w:hAnsi="宋体" w:eastAsia="宋体" w:cs="宋体"/>
          <w:color w:val="000000"/>
          <w:sz w:val="30"/>
          <w:szCs w:val="30"/>
        </w:rPr>
      </w:pPr>
      <w:r>
        <w:rPr>
          <w:rFonts w:hint="eastAsia" w:ascii="宋体" w:hAnsi="宋体" w:eastAsia="宋体" w:cs="宋体"/>
          <w:color w:val="000000"/>
          <w:sz w:val="30"/>
          <w:szCs w:val="30"/>
        </w:rPr>
        <w:t>A．角色游戏 B．表演游戏 C．结构游戏 D．合作游戏</w:t>
      </w:r>
    </w:p>
    <w:p>
      <w:pPr>
        <w:adjustRightInd w:val="0"/>
        <w:snapToGrid w:val="0"/>
        <w:spacing w:line="540" w:lineRule="exact"/>
        <w:ind w:firstLine="600" w:firstLineChars="200"/>
        <w:jc w:val="left"/>
        <w:rPr>
          <w:rFonts w:hint="eastAsia" w:ascii="宋体" w:hAnsi="宋体" w:eastAsia="宋体" w:cs="宋体"/>
          <w:color w:val="000000"/>
          <w:sz w:val="30"/>
          <w:szCs w:val="30"/>
        </w:rPr>
      </w:pPr>
      <w:r>
        <w:rPr>
          <w:rFonts w:hint="eastAsia" w:ascii="宋体" w:hAnsi="宋体" w:eastAsia="宋体" w:cs="宋体"/>
          <w:color w:val="000000"/>
          <w:sz w:val="30"/>
          <w:szCs w:val="30"/>
        </w:rPr>
        <w:t>40.某小朋友在暑假期间擅自钻幼儿园的铁门，导致右腿划伤。对于该小朋友所受伤害，下列选项中正确的是（  ）。</w:t>
      </w:r>
    </w:p>
    <w:p>
      <w:pPr>
        <w:adjustRightInd w:val="0"/>
        <w:snapToGrid w:val="0"/>
        <w:spacing w:line="540" w:lineRule="exact"/>
        <w:ind w:firstLine="600" w:firstLineChars="200"/>
        <w:jc w:val="left"/>
        <w:rPr>
          <w:rFonts w:hint="eastAsia" w:ascii="宋体" w:hAnsi="宋体" w:eastAsia="宋体" w:cs="宋体"/>
          <w:color w:val="000000"/>
          <w:sz w:val="30"/>
          <w:szCs w:val="30"/>
        </w:rPr>
      </w:pPr>
      <w:r>
        <w:rPr>
          <w:rFonts w:hint="eastAsia" w:ascii="宋体" w:hAnsi="宋体" w:eastAsia="宋体" w:cs="宋体"/>
          <w:color w:val="000000"/>
          <w:sz w:val="30"/>
          <w:szCs w:val="30"/>
        </w:rPr>
        <w:t xml:space="preserve">A.幼儿园存在过错，应当承担赔偿责任 </w:t>
      </w:r>
    </w:p>
    <w:p>
      <w:pPr>
        <w:adjustRightInd w:val="0"/>
        <w:snapToGrid w:val="0"/>
        <w:spacing w:line="540" w:lineRule="exact"/>
        <w:ind w:firstLine="600" w:firstLineChars="200"/>
        <w:jc w:val="left"/>
        <w:rPr>
          <w:rFonts w:hint="eastAsia" w:ascii="宋体" w:hAnsi="宋体" w:eastAsia="宋体" w:cs="宋体"/>
          <w:color w:val="000000"/>
          <w:sz w:val="30"/>
          <w:szCs w:val="30"/>
        </w:rPr>
      </w:pPr>
      <w:r>
        <w:rPr>
          <w:rFonts w:hint="eastAsia" w:ascii="宋体" w:hAnsi="宋体" w:eastAsia="宋体" w:cs="宋体"/>
          <w:color w:val="000000"/>
          <w:sz w:val="30"/>
          <w:szCs w:val="30"/>
        </w:rPr>
        <w:t>B.幼儿园没有过错，但要承担赔偿责任</w:t>
      </w:r>
    </w:p>
    <w:p>
      <w:pPr>
        <w:adjustRightInd w:val="0"/>
        <w:snapToGrid w:val="0"/>
        <w:spacing w:line="540" w:lineRule="exact"/>
        <w:ind w:firstLine="600" w:firstLineChars="200"/>
        <w:jc w:val="left"/>
        <w:rPr>
          <w:rFonts w:hint="eastAsia" w:ascii="宋体" w:hAnsi="宋体" w:eastAsia="宋体" w:cs="宋体"/>
          <w:color w:val="000000"/>
          <w:sz w:val="30"/>
          <w:szCs w:val="30"/>
        </w:rPr>
      </w:pPr>
      <w:r>
        <w:rPr>
          <w:rFonts w:hint="eastAsia" w:ascii="宋体" w:hAnsi="宋体" w:eastAsia="宋体" w:cs="宋体"/>
          <w:color w:val="000000"/>
          <w:sz w:val="30"/>
          <w:szCs w:val="30"/>
        </w:rPr>
        <w:t xml:space="preserve">C.幼儿园没有过错，无需承担赔偿责任  </w:t>
      </w:r>
    </w:p>
    <w:p>
      <w:pPr>
        <w:adjustRightInd w:val="0"/>
        <w:snapToGrid w:val="0"/>
        <w:spacing w:line="540" w:lineRule="exact"/>
        <w:ind w:firstLine="600" w:firstLineChars="200"/>
        <w:jc w:val="left"/>
        <w:rPr>
          <w:rFonts w:hint="eastAsia" w:ascii="宋体" w:hAnsi="宋体" w:eastAsia="宋体" w:cs="宋体"/>
          <w:color w:val="000000"/>
          <w:sz w:val="30"/>
          <w:szCs w:val="30"/>
        </w:rPr>
      </w:pPr>
      <w:r>
        <w:rPr>
          <w:rFonts w:hint="eastAsia" w:ascii="宋体" w:hAnsi="宋体" w:eastAsia="宋体" w:cs="宋体"/>
          <w:color w:val="000000"/>
          <w:sz w:val="30"/>
          <w:szCs w:val="30"/>
        </w:rPr>
        <w:t>D.幼儿园存在过错，但可免除赔偿责任</w:t>
      </w:r>
    </w:p>
    <w:p>
      <w:pPr>
        <w:adjustRightInd w:val="0"/>
        <w:snapToGrid w:val="0"/>
        <w:spacing w:line="540" w:lineRule="exact"/>
        <w:ind w:firstLine="600" w:firstLineChars="200"/>
        <w:jc w:val="left"/>
        <w:rPr>
          <w:rFonts w:hint="eastAsia" w:ascii="宋体" w:hAnsi="宋体" w:eastAsia="宋体" w:cs="宋体"/>
          <w:color w:val="000000"/>
          <w:sz w:val="30"/>
          <w:szCs w:val="30"/>
        </w:rPr>
      </w:pPr>
      <w:r>
        <w:rPr>
          <w:rFonts w:hint="eastAsia" w:ascii="宋体" w:hAnsi="宋体" w:eastAsia="宋体" w:cs="宋体"/>
          <w:color w:val="000000"/>
          <w:sz w:val="30"/>
          <w:szCs w:val="30"/>
        </w:rPr>
        <w:t>41.听了“白雪公主”的故事后，幼儿自觉模仿“小矮人”说话的口气和用词，以及“小矮人”的动作，这类游戏属于(　   )。</w:t>
      </w:r>
    </w:p>
    <w:p>
      <w:pPr>
        <w:adjustRightInd w:val="0"/>
        <w:snapToGrid w:val="0"/>
        <w:spacing w:line="540" w:lineRule="exact"/>
        <w:ind w:firstLine="600" w:firstLineChars="200"/>
        <w:jc w:val="left"/>
        <w:rPr>
          <w:rFonts w:hint="eastAsia" w:ascii="宋体" w:hAnsi="宋体" w:eastAsia="宋体" w:cs="宋体"/>
          <w:color w:val="000000"/>
          <w:sz w:val="30"/>
          <w:szCs w:val="30"/>
        </w:rPr>
      </w:pPr>
      <w:r>
        <w:rPr>
          <w:rFonts w:hint="eastAsia" w:ascii="宋体" w:hAnsi="宋体" w:eastAsia="宋体" w:cs="宋体"/>
          <w:color w:val="000000"/>
          <w:sz w:val="30"/>
          <w:szCs w:val="30"/>
        </w:rPr>
        <w:t>A.角色游戏    B.表演游戏    C.规则游戏   D.建构游戏</w:t>
      </w:r>
    </w:p>
    <w:p>
      <w:pPr>
        <w:adjustRightInd w:val="0"/>
        <w:snapToGrid w:val="0"/>
        <w:spacing w:line="540" w:lineRule="exact"/>
        <w:ind w:firstLine="600" w:firstLineChars="200"/>
        <w:jc w:val="left"/>
        <w:rPr>
          <w:rFonts w:hint="eastAsia" w:ascii="宋体" w:hAnsi="宋体" w:eastAsia="宋体" w:cs="宋体"/>
          <w:color w:val="000000"/>
          <w:sz w:val="30"/>
          <w:szCs w:val="30"/>
        </w:rPr>
      </w:pPr>
      <w:r>
        <w:rPr>
          <w:rFonts w:hint="eastAsia" w:ascii="宋体" w:hAnsi="宋体" w:eastAsia="宋体" w:cs="宋体"/>
          <w:color w:val="000000"/>
          <w:sz w:val="30"/>
          <w:szCs w:val="30"/>
        </w:rPr>
        <w:t>42. (     )是幼儿园心理环境的核心。 </w:t>
      </w:r>
    </w:p>
    <w:p>
      <w:pPr>
        <w:adjustRightInd w:val="0"/>
        <w:snapToGrid w:val="0"/>
        <w:spacing w:line="540" w:lineRule="exact"/>
        <w:ind w:firstLine="600" w:firstLineChars="200"/>
        <w:jc w:val="left"/>
        <w:rPr>
          <w:rFonts w:hint="eastAsia" w:ascii="宋体" w:hAnsi="宋体" w:eastAsia="宋体" w:cs="宋体"/>
          <w:color w:val="000000"/>
          <w:sz w:val="30"/>
          <w:szCs w:val="30"/>
        </w:rPr>
      </w:pPr>
      <w:r>
        <w:rPr>
          <w:rFonts w:hint="eastAsia" w:ascii="宋体" w:hAnsi="宋体" w:eastAsia="宋体" w:cs="宋体"/>
          <w:color w:val="000000"/>
          <w:sz w:val="30"/>
          <w:szCs w:val="30"/>
        </w:rPr>
        <w:t>A.同事关系 B.园长理念 C.师幼关系 D.教育态度</w:t>
      </w:r>
    </w:p>
    <w:p>
      <w:pPr>
        <w:shd w:val="clear" w:color="000000" w:fill="auto"/>
        <w:adjustRightInd w:val="0"/>
        <w:snapToGrid w:val="0"/>
        <w:spacing w:line="540" w:lineRule="exact"/>
        <w:ind w:firstLine="600" w:firstLineChars="200"/>
        <w:jc w:val="left"/>
        <w:rPr>
          <w:rFonts w:hint="eastAsia" w:ascii="宋体" w:hAnsi="宋体" w:eastAsia="宋体" w:cs="宋体"/>
          <w:color w:val="000000"/>
          <w:sz w:val="30"/>
          <w:szCs w:val="30"/>
        </w:rPr>
      </w:pPr>
      <w:r>
        <w:rPr>
          <w:rFonts w:hint="eastAsia" w:ascii="宋体" w:hAnsi="宋体" w:eastAsia="宋体" w:cs="宋体"/>
          <w:color w:val="000000"/>
          <w:sz w:val="30"/>
          <w:szCs w:val="30"/>
        </w:rPr>
        <w:t>43. 让儿童扮演站岗的哨兵，结果发现，孩子们竟能原地不动地“守卫”很长时间，这在平时是绝对不可能的。这里用的训练方法是（  ）。</w:t>
      </w:r>
    </w:p>
    <w:p>
      <w:pPr>
        <w:adjustRightInd w:val="0"/>
        <w:snapToGrid w:val="0"/>
        <w:spacing w:line="540" w:lineRule="exact"/>
        <w:ind w:firstLine="600" w:firstLineChars="200"/>
        <w:jc w:val="left"/>
        <w:rPr>
          <w:rFonts w:hint="eastAsia" w:ascii="宋体" w:hAnsi="宋体" w:eastAsia="宋体" w:cs="宋体"/>
          <w:color w:val="000000"/>
          <w:sz w:val="30"/>
          <w:szCs w:val="30"/>
        </w:rPr>
      </w:pPr>
      <w:r>
        <w:rPr>
          <w:rFonts w:hint="eastAsia" w:ascii="宋体" w:hAnsi="宋体" w:eastAsia="宋体" w:cs="宋体"/>
          <w:color w:val="000000"/>
          <w:sz w:val="30"/>
          <w:szCs w:val="30"/>
        </w:rPr>
        <w:t>A．环境体验法  B．行动操作法     </w:t>
      </w:r>
    </w:p>
    <w:p>
      <w:pPr>
        <w:adjustRightInd w:val="0"/>
        <w:snapToGrid w:val="0"/>
        <w:spacing w:line="540" w:lineRule="exact"/>
        <w:ind w:firstLine="600" w:firstLineChars="200"/>
        <w:jc w:val="left"/>
        <w:rPr>
          <w:rFonts w:hint="eastAsia" w:ascii="宋体" w:hAnsi="宋体" w:eastAsia="宋体" w:cs="宋体"/>
          <w:color w:val="000000"/>
          <w:sz w:val="30"/>
          <w:szCs w:val="30"/>
        </w:rPr>
      </w:pPr>
      <w:r>
        <w:rPr>
          <w:rFonts w:hint="eastAsia" w:ascii="宋体" w:hAnsi="宋体" w:eastAsia="宋体" w:cs="宋体"/>
          <w:color w:val="000000"/>
          <w:sz w:val="30"/>
          <w:szCs w:val="30"/>
        </w:rPr>
        <w:t>C．角色扮演法     D．移情法 </w:t>
      </w:r>
    </w:p>
    <w:p>
      <w:pPr>
        <w:adjustRightInd w:val="0"/>
        <w:snapToGrid w:val="0"/>
        <w:spacing w:line="540" w:lineRule="exact"/>
        <w:ind w:firstLine="600" w:firstLineChars="200"/>
        <w:jc w:val="left"/>
        <w:rPr>
          <w:rFonts w:hint="eastAsia" w:ascii="宋体" w:hAnsi="宋体" w:eastAsia="宋体" w:cs="宋体"/>
          <w:color w:val="000000"/>
          <w:sz w:val="30"/>
          <w:szCs w:val="30"/>
        </w:rPr>
      </w:pPr>
      <w:r>
        <w:rPr>
          <w:rFonts w:hint="eastAsia" w:ascii="宋体" w:hAnsi="宋体" w:eastAsia="宋体" w:cs="宋体"/>
          <w:color w:val="000000"/>
          <w:sz w:val="30"/>
          <w:szCs w:val="30"/>
        </w:rPr>
        <w:t>44.幼儿园教育工作的出发点和归宿是（   ）。 </w:t>
      </w:r>
    </w:p>
    <w:p>
      <w:pPr>
        <w:adjustRightInd w:val="0"/>
        <w:snapToGrid w:val="0"/>
        <w:spacing w:line="540" w:lineRule="exact"/>
        <w:ind w:firstLine="600" w:firstLineChars="200"/>
        <w:jc w:val="left"/>
        <w:rPr>
          <w:rFonts w:hint="eastAsia" w:ascii="宋体" w:hAnsi="宋体" w:eastAsia="宋体" w:cs="宋体"/>
          <w:color w:val="000000"/>
          <w:sz w:val="30"/>
          <w:szCs w:val="30"/>
        </w:rPr>
      </w:pPr>
      <w:r>
        <w:rPr>
          <w:rFonts w:hint="eastAsia" w:ascii="宋体" w:hAnsi="宋体" w:eastAsia="宋体" w:cs="宋体"/>
          <w:color w:val="000000"/>
          <w:sz w:val="30"/>
          <w:szCs w:val="30"/>
        </w:rPr>
        <w:t>A．教育内容 B．教育目标  C．教育手段  D．教育评价</w:t>
      </w:r>
    </w:p>
    <w:p>
      <w:pPr>
        <w:adjustRightInd w:val="0"/>
        <w:snapToGrid w:val="0"/>
        <w:spacing w:line="540" w:lineRule="exact"/>
        <w:ind w:firstLine="600" w:firstLineChars="200"/>
        <w:jc w:val="left"/>
        <w:rPr>
          <w:rFonts w:hint="eastAsia" w:ascii="宋体" w:hAnsi="宋体" w:eastAsia="宋体" w:cs="宋体"/>
          <w:color w:val="000000"/>
          <w:sz w:val="30"/>
          <w:szCs w:val="30"/>
        </w:rPr>
      </w:pPr>
      <w:r>
        <w:rPr>
          <w:rFonts w:hint="eastAsia" w:ascii="宋体" w:hAnsi="宋体" w:eastAsia="宋体" w:cs="宋体"/>
          <w:color w:val="000000"/>
          <w:sz w:val="30"/>
          <w:szCs w:val="30"/>
        </w:rPr>
        <w:t>45.由美国斯坦福大学教授艾新纳首先提出的课程是(    )。</w:t>
      </w:r>
    </w:p>
    <w:p>
      <w:pPr>
        <w:adjustRightInd w:val="0"/>
        <w:snapToGrid w:val="0"/>
        <w:spacing w:line="540" w:lineRule="exact"/>
        <w:ind w:firstLine="600" w:firstLineChars="200"/>
        <w:jc w:val="left"/>
        <w:rPr>
          <w:rFonts w:hint="eastAsia" w:ascii="宋体" w:hAnsi="宋体" w:eastAsia="宋体" w:cs="宋体"/>
          <w:color w:val="000000"/>
          <w:sz w:val="30"/>
          <w:szCs w:val="30"/>
        </w:rPr>
      </w:pPr>
      <w:r>
        <w:rPr>
          <w:rFonts w:hint="eastAsia" w:ascii="宋体" w:hAnsi="宋体" w:eastAsia="宋体" w:cs="宋体"/>
          <w:color w:val="000000"/>
          <w:sz w:val="30"/>
          <w:szCs w:val="30"/>
        </w:rPr>
        <w:t>A.悬缺课程  B.德育课程     C.综合课程  D.隐性课程</w:t>
      </w:r>
    </w:p>
    <w:p>
      <w:pPr>
        <w:adjustRightInd w:val="0"/>
        <w:snapToGrid w:val="0"/>
        <w:spacing w:line="540" w:lineRule="exact"/>
        <w:ind w:firstLine="600" w:firstLineChars="200"/>
        <w:jc w:val="left"/>
        <w:rPr>
          <w:rFonts w:hint="eastAsia" w:ascii="宋体" w:hAnsi="宋体" w:eastAsia="宋体" w:cs="宋体"/>
          <w:color w:val="000000"/>
          <w:sz w:val="30"/>
          <w:szCs w:val="30"/>
        </w:rPr>
      </w:pPr>
      <w:r>
        <w:rPr>
          <w:rFonts w:hint="eastAsia" w:ascii="宋体" w:hAnsi="宋体" w:eastAsia="宋体" w:cs="宋体"/>
          <w:color w:val="000000"/>
          <w:sz w:val="30"/>
          <w:szCs w:val="30"/>
        </w:rPr>
        <w:t>46. 教师充分利用饮料瓶、烟盒、瓶盖等废旧物品装饰布置活动室，这遵循了幼儿园环境创设的（    ）。 </w:t>
      </w:r>
    </w:p>
    <w:p>
      <w:pPr>
        <w:adjustRightInd w:val="0"/>
        <w:snapToGrid w:val="0"/>
        <w:spacing w:line="540" w:lineRule="exact"/>
        <w:ind w:firstLine="600" w:firstLineChars="200"/>
        <w:jc w:val="left"/>
        <w:rPr>
          <w:rFonts w:hint="eastAsia" w:ascii="宋体" w:hAnsi="宋体" w:eastAsia="宋体" w:cs="宋体"/>
          <w:color w:val="000000"/>
          <w:sz w:val="30"/>
          <w:szCs w:val="30"/>
        </w:rPr>
      </w:pPr>
      <w:r>
        <w:rPr>
          <w:rFonts w:hint="eastAsia" w:ascii="宋体" w:hAnsi="宋体" w:eastAsia="宋体" w:cs="宋体"/>
          <w:color w:val="000000"/>
          <w:sz w:val="30"/>
          <w:szCs w:val="30"/>
        </w:rPr>
        <w:t>A．参与性原则  B．开放性原则  </w:t>
      </w:r>
    </w:p>
    <w:p>
      <w:pPr>
        <w:adjustRightInd w:val="0"/>
        <w:snapToGrid w:val="0"/>
        <w:spacing w:line="540" w:lineRule="exact"/>
        <w:ind w:firstLine="600" w:firstLineChars="200"/>
        <w:jc w:val="left"/>
        <w:rPr>
          <w:rFonts w:hint="eastAsia" w:ascii="宋体" w:hAnsi="宋体" w:eastAsia="宋体" w:cs="宋体"/>
          <w:color w:val="000000"/>
          <w:sz w:val="30"/>
          <w:szCs w:val="30"/>
        </w:rPr>
      </w:pPr>
      <w:r>
        <w:rPr>
          <w:rFonts w:hint="eastAsia" w:ascii="宋体" w:hAnsi="宋体" w:eastAsia="宋体" w:cs="宋体"/>
          <w:color w:val="000000"/>
          <w:sz w:val="30"/>
          <w:szCs w:val="30"/>
        </w:rPr>
        <w:t>C．经济性原则  D．发展适宜性原则</w:t>
      </w:r>
    </w:p>
    <w:p>
      <w:pPr>
        <w:adjustRightInd w:val="0"/>
        <w:snapToGrid w:val="0"/>
        <w:spacing w:line="540" w:lineRule="exact"/>
        <w:ind w:firstLine="600" w:firstLineChars="200"/>
        <w:jc w:val="left"/>
        <w:rPr>
          <w:rFonts w:hint="eastAsia" w:ascii="宋体" w:hAnsi="宋体" w:eastAsia="宋体" w:cs="宋体"/>
          <w:color w:val="000000"/>
          <w:sz w:val="30"/>
          <w:szCs w:val="30"/>
        </w:rPr>
      </w:pPr>
      <w:r>
        <w:rPr>
          <w:rFonts w:hint="eastAsia" w:ascii="宋体" w:hAnsi="宋体" w:eastAsia="宋体" w:cs="宋体"/>
          <w:color w:val="000000"/>
          <w:sz w:val="30"/>
          <w:szCs w:val="30"/>
        </w:rPr>
        <w:t>47. 人际交往和社会适应是幼儿社会学习的主要内容，也是（    ）发展的基本途径。</w:t>
      </w:r>
    </w:p>
    <w:p>
      <w:pPr>
        <w:adjustRightInd w:val="0"/>
        <w:snapToGrid w:val="0"/>
        <w:spacing w:line="540" w:lineRule="exact"/>
        <w:ind w:firstLine="600" w:firstLineChars="200"/>
        <w:jc w:val="left"/>
        <w:rPr>
          <w:rFonts w:hint="eastAsia" w:ascii="宋体" w:hAnsi="宋体" w:eastAsia="宋体" w:cs="宋体"/>
          <w:color w:val="000000"/>
          <w:sz w:val="30"/>
          <w:szCs w:val="30"/>
        </w:rPr>
      </w:pPr>
      <w:r>
        <w:rPr>
          <w:rFonts w:hint="eastAsia" w:ascii="宋体" w:hAnsi="宋体" w:eastAsia="宋体" w:cs="宋体"/>
          <w:color w:val="000000"/>
          <w:sz w:val="30"/>
          <w:szCs w:val="30"/>
        </w:rPr>
        <w:t>A．社会性 B．语言   C．沟通能力 D．身体健康</w:t>
      </w:r>
    </w:p>
    <w:p>
      <w:pPr>
        <w:adjustRightInd w:val="0"/>
        <w:snapToGrid w:val="0"/>
        <w:spacing w:line="540" w:lineRule="exact"/>
        <w:ind w:firstLine="600" w:firstLineChars="200"/>
        <w:jc w:val="left"/>
        <w:rPr>
          <w:rFonts w:hint="eastAsia" w:ascii="宋体" w:hAnsi="宋体" w:eastAsia="宋体" w:cs="宋体"/>
          <w:color w:val="000000"/>
          <w:sz w:val="30"/>
          <w:szCs w:val="30"/>
        </w:rPr>
      </w:pPr>
      <w:r>
        <w:rPr>
          <w:rFonts w:hint="eastAsia" w:ascii="宋体" w:hAnsi="宋体" w:eastAsia="宋体" w:cs="宋体"/>
          <w:color w:val="000000"/>
          <w:sz w:val="30"/>
          <w:szCs w:val="30"/>
        </w:rPr>
        <w:t xml:space="preserve">48.在学前儿童体育锻炼中，应重视（ ）素质的练习。  </w:t>
      </w:r>
    </w:p>
    <w:p>
      <w:pPr>
        <w:adjustRightInd w:val="0"/>
        <w:snapToGrid w:val="0"/>
        <w:spacing w:line="540" w:lineRule="exact"/>
        <w:ind w:firstLine="600" w:firstLineChars="200"/>
        <w:jc w:val="left"/>
        <w:rPr>
          <w:rFonts w:hint="eastAsia" w:ascii="宋体" w:hAnsi="宋体" w:eastAsia="宋体" w:cs="宋体"/>
          <w:color w:val="000000"/>
          <w:sz w:val="30"/>
          <w:szCs w:val="30"/>
        </w:rPr>
      </w:pPr>
      <w:r>
        <w:rPr>
          <w:rFonts w:hint="eastAsia" w:ascii="宋体" w:hAnsi="宋体" w:eastAsia="宋体" w:cs="宋体"/>
          <w:color w:val="000000"/>
          <w:sz w:val="30"/>
          <w:szCs w:val="30"/>
        </w:rPr>
        <w:t>A. 耐力     B.速度    C.协调性      D.力量</w:t>
      </w:r>
    </w:p>
    <w:p>
      <w:pPr>
        <w:adjustRightInd w:val="0"/>
        <w:snapToGrid w:val="0"/>
        <w:spacing w:line="540" w:lineRule="exact"/>
        <w:ind w:firstLine="600" w:firstLineChars="200"/>
        <w:jc w:val="left"/>
        <w:rPr>
          <w:rFonts w:hint="eastAsia" w:ascii="宋体" w:hAnsi="宋体" w:eastAsia="宋体" w:cs="宋体"/>
          <w:color w:val="000000"/>
          <w:sz w:val="30"/>
          <w:szCs w:val="30"/>
        </w:rPr>
      </w:pPr>
      <w:r>
        <w:rPr>
          <w:rFonts w:hint="eastAsia" w:ascii="宋体" w:hAnsi="宋体" w:eastAsia="宋体" w:cs="宋体"/>
          <w:color w:val="000000"/>
          <w:sz w:val="30"/>
          <w:szCs w:val="30"/>
        </w:rPr>
        <w:t>49. 《3-6岁儿童学习与发展指南》以（    ）为目标。</w:t>
      </w:r>
    </w:p>
    <w:p>
      <w:pPr>
        <w:adjustRightInd w:val="0"/>
        <w:snapToGrid w:val="0"/>
        <w:spacing w:line="540" w:lineRule="exact"/>
        <w:ind w:firstLine="600" w:firstLineChars="200"/>
        <w:jc w:val="left"/>
        <w:rPr>
          <w:rFonts w:hint="eastAsia" w:ascii="宋体" w:hAnsi="宋体" w:eastAsia="宋体" w:cs="宋体"/>
          <w:color w:val="000000"/>
          <w:sz w:val="30"/>
          <w:szCs w:val="30"/>
        </w:rPr>
      </w:pPr>
      <w:r>
        <w:rPr>
          <w:rFonts w:hint="eastAsia" w:ascii="宋体" w:hAnsi="宋体" w:eastAsia="宋体" w:cs="宋体"/>
          <w:color w:val="000000"/>
          <w:sz w:val="30"/>
          <w:szCs w:val="30"/>
        </w:rPr>
        <w:t>A．促进幼儿体、智、德、美各方面的协调发展</w:t>
      </w:r>
    </w:p>
    <w:p>
      <w:pPr>
        <w:adjustRightInd w:val="0"/>
        <w:snapToGrid w:val="0"/>
        <w:spacing w:line="540" w:lineRule="exact"/>
        <w:ind w:firstLine="600" w:firstLineChars="200"/>
        <w:jc w:val="left"/>
        <w:rPr>
          <w:rFonts w:hint="eastAsia" w:ascii="宋体" w:hAnsi="宋体" w:eastAsia="宋体" w:cs="宋体"/>
          <w:color w:val="000000"/>
          <w:sz w:val="30"/>
          <w:szCs w:val="30"/>
        </w:rPr>
      </w:pPr>
      <w:r>
        <w:rPr>
          <w:rFonts w:hint="eastAsia" w:ascii="宋体" w:hAnsi="宋体" w:eastAsia="宋体" w:cs="宋体"/>
          <w:color w:val="000000"/>
          <w:sz w:val="30"/>
          <w:szCs w:val="30"/>
        </w:rPr>
        <w:t>B．促进幼儿学习与发展的教育途径与方法</w:t>
      </w:r>
    </w:p>
    <w:p>
      <w:pPr>
        <w:adjustRightInd w:val="0"/>
        <w:snapToGrid w:val="0"/>
        <w:spacing w:line="540" w:lineRule="exact"/>
        <w:ind w:firstLine="600" w:firstLineChars="200"/>
        <w:jc w:val="left"/>
        <w:rPr>
          <w:rFonts w:hint="eastAsia" w:ascii="宋体" w:hAnsi="宋体" w:eastAsia="宋体" w:cs="宋体"/>
          <w:color w:val="000000"/>
          <w:sz w:val="30"/>
          <w:szCs w:val="30"/>
        </w:rPr>
      </w:pPr>
      <w:r>
        <w:rPr>
          <w:rFonts w:hint="eastAsia" w:ascii="宋体" w:hAnsi="宋体" w:eastAsia="宋体" w:cs="宋体"/>
          <w:color w:val="000000"/>
          <w:sz w:val="30"/>
          <w:szCs w:val="30"/>
        </w:rPr>
        <w:t xml:space="preserve">C．帮助幼儿园教师和家长了解3-6岁幼儿学习与发展的基本规律和特点 </w:t>
      </w:r>
    </w:p>
    <w:p>
      <w:pPr>
        <w:adjustRightInd w:val="0"/>
        <w:snapToGrid w:val="0"/>
        <w:spacing w:line="540" w:lineRule="exact"/>
        <w:ind w:firstLine="600" w:firstLineChars="200"/>
        <w:jc w:val="left"/>
        <w:rPr>
          <w:rFonts w:hint="eastAsia" w:ascii="宋体" w:hAnsi="宋体" w:eastAsia="宋体" w:cs="宋体"/>
          <w:color w:val="000000"/>
          <w:sz w:val="30"/>
          <w:szCs w:val="30"/>
        </w:rPr>
      </w:pPr>
      <w:r>
        <w:rPr>
          <w:rFonts w:hint="eastAsia" w:ascii="宋体" w:hAnsi="宋体" w:eastAsia="宋体" w:cs="宋体"/>
          <w:color w:val="000000"/>
          <w:sz w:val="30"/>
          <w:szCs w:val="30"/>
        </w:rPr>
        <w:t>D．为幼儿后继学习和终身发展奠定良好素质基础</w:t>
      </w:r>
    </w:p>
    <w:p>
      <w:pPr>
        <w:adjustRightInd w:val="0"/>
        <w:snapToGrid w:val="0"/>
        <w:spacing w:line="540" w:lineRule="exact"/>
        <w:ind w:firstLine="600" w:firstLineChars="200"/>
        <w:jc w:val="left"/>
        <w:rPr>
          <w:rFonts w:hint="eastAsia" w:ascii="宋体" w:hAnsi="宋体" w:eastAsia="宋体" w:cs="宋体"/>
          <w:color w:val="000000"/>
          <w:sz w:val="30"/>
          <w:szCs w:val="30"/>
        </w:rPr>
      </w:pPr>
      <w:r>
        <w:rPr>
          <w:rFonts w:hint="eastAsia" w:ascii="宋体" w:hAnsi="宋体" w:eastAsia="宋体" w:cs="宋体"/>
          <w:color w:val="000000"/>
          <w:sz w:val="30"/>
          <w:szCs w:val="30"/>
        </w:rPr>
        <w:t xml:space="preserve">50. 在歌唱活动中，帮助幼儿清晰准确地表现内容和富于感染力地表达情感的方法，主要是（　　）。 </w:t>
      </w:r>
    </w:p>
    <w:p>
      <w:pPr>
        <w:adjustRightInd w:val="0"/>
        <w:snapToGrid w:val="0"/>
        <w:spacing w:line="540" w:lineRule="exact"/>
        <w:ind w:firstLine="600" w:firstLineChars="200"/>
        <w:jc w:val="left"/>
        <w:rPr>
          <w:rFonts w:hint="eastAsia" w:ascii="宋体" w:hAnsi="宋体" w:eastAsia="宋体" w:cs="宋体"/>
          <w:color w:val="000000"/>
          <w:sz w:val="30"/>
          <w:szCs w:val="30"/>
        </w:rPr>
      </w:pPr>
      <w:r>
        <w:rPr>
          <w:rFonts w:hint="eastAsia" w:ascii="宋体" w:hAnsi="宋体" w:eastAsia="宋体" w:cs="宋体"/>
          <w:color w:val="000000"/>
          <w:sz w:val="30"/>
          <w:szCs w:val="30"/>
        </w:rPr>
        <w:t xml:space="preserve">A. 倾听录音范唱         B. 欣赏录像带中的优秀表演 </w:t>
      </w:r>
    </w:p>
    <w:p>
      <w:pPr>
        <w:adjustRightInd w:val="0"/>
        <w:snapToGrid w:val="0"/>
        <w:spacing w:line="540" w:lineRule="exact"/>
        <w:ind w:firstLine="600" w:firstLineChars="200"/>
        <w:jc w:val="left"/>
        <w:rPr>
          <w:rFonts w:hint="eastAsia" w:ascii="宋体" w:hAnsi="宋体" w:eastAsia="宋体" w:cs="宋体"/>
          <w:color w:val="000000"/>
          <w:sz w:val="30"/>
          <w:szCs w:val="30"/>
        </w:rPr>
      </w:pPr>
      <w:r>
        <w:rPr>
          <w:rFonts w:hint="eastAsia" w:ascii="宋体" w:hAnsi="宋体" w:eastAsia="宋体" w:cs="宋体"/>
          <w:color w:val="000000"/>
          <w:sz w:val="30"/>
          <w:szCs w:val="30"/>
        </w:rPr>
        <w:t>C. 倾听教师精湛的弹奏   D. 教师正确的范唱</w:t>
      </w:r>
    </w:p>
    <w:p>
      <w:pPr>
        <w:adjustRightInd w:val="0"/>
        <w:snapToGrid w:val="0"/>
        <w:spacing w:line="540" w:lineRule="exact"/>
        <w:ind w:firstLine="600" w:firstLineChars="200"/>
        <w:jc w:val="left"/>
        <w:rPr>
          <w:rFonts w:hint="eastAsia" w:ascii="宋体" w:hAnsi="宋体" w:eastAsia="宋体" w:cs="宋体"/>
          <w:color w:val="000000"/>
          <w:sz w:val="30"/>
          <w:szCs w:val="30"/>
        </w:rPr>
      </w:pPr>
      <w:r>
        <w:rPr>
          <w:rFonts w:hint="eastAsia" w:ascii="宋体" w:hAnsi="宋体" w:eastAsia="宋体" w:cs="宋体"/>
          <w:color w:val="000000"/>
          <w:sz w:val="30"/>
          <w:szCs w:val="30"/>
        </w:rPr>
        <w:t>二、材料分析题（本大题共1小题）阅读材料，并回答问题。</w:t>
      </w:r>
    </w:p>
    <w:p>
      <w:pPr>
        <w:adjustRightInd w:val="0"/>
        <w:snapToGrid w:val="0"/>
        <w:spacing w:line="540" w:lineRule="exact"/>
        <w:ind w:firstLine="600" w:firstLineChars="200"/>
        <w:jc w:val="left"/>
        <w:rPr>
          <w:rFonts w:hint="eastAsia" w:ascii="宋体" w:hAnsi="宋体" w:eastAsia="宋体" w:cs="宋体"/>
          <w:color w:val="000000"/>
          <w:sz w:val="30"/>
          <w:szCs w:val="30"/>
        </w:rPr>
      </w:pPr>
      <w:r>
        <w:rPr>
          <w:rFonts w:hint="eastAsia" w:ascii="宋体" w:hAnsi="宋体" w:eastAsia="宋体" w:cs="宋体"/>
          <w:color w:val="000000"/>
          <w:sz w:val="30"/>
          <w:szCs w:val="30"/>
        </w:rPr>
        <w:t>活动开始了，教师请幼儿轻轻搬椅子到老师身旁来.这时，有的幼儿抱着椅子，有的幼儿推着椅子，有的幼儿拖着椅子往老师身边挤，活动室里一片混乱。</w:t>
      </w:r>
    </w:p>
    <w:p>
      <w:pPr>
        <w:adjustRightInd w:val="0"/>
        <w:snapToGrid w:val="0"/>
        <w:spacing w:line="540" w:lineRule="exact"/>
        <w:ind w:firstLine="600" w:firstLineChars="200"/>
        <w:jc w:val="left"/>
        <w:rPr>
          <w:rFonts w:hint="eastAsia" w:ascii="宋体" w:hAnsi="宋体" w:eastAsia="宋体" w:cs="宋体"/>
          <w:color w:val="000000"/>
          <w:sz w:val="30"/>
          <w:szCs w:val="30"/>
        </w:rPr>
      </w:pPr>
      <w:r>
        <w:rPr>
          <w:rFonts w:hint="eastAsia" w:ascii="宋体" w:hAnsi="宋体" w:eastAsia="宋体" w:cs="宋体"/>
          <w:color w:val="000000"/>
          <w:sz w:val="30"/>
          <w:szCs w:val="30"/>
        </w:rPr>
        <w:t>看到这幅情景，教师轻轻走到一位推着椅子的幼儿跟前，抱起他的椅子，说：“哎呀，小椅子，对不起，你的腿很疼，是吗?我帮你揉揉。”教师充满关爱的神情和言语引起幼儿的注意，活动室一下子静了下来.“老师，我不推椅子的”“老师，我会抱起椅子的”……推着椅子和拖着椅子的幼儿小心翼翼地抱起椅子，轻轻将椅子放下。教师作出询间小椅子的样子，说：“现在椅子很高兴，他说谢谢大家爱护他</w:t>
      </w:r>
    </w:p>
    <w:p>
      <w:pPr>
        <w:adjustRightInd w:val="0"/>
        <w:snapToGrid w:val="0"/>
        <w:spacing w:line="540" w:lineRule="exact"/>
        <w:ind w:firstLine="600" w:firstLineChars="200"/>
        <w:jc w:val="left"/>
        <w:rPr>
          <w:rFonts w:hint="eastAsia" w:ascii="宋体" w:hAnsi="宋体" w:eastAsia="宋体" w:cs="宋体"/>
          <w:color w:val="000000"/>
          <w:sz w:val="30"/>
          <w:szCs w:val="30"/>
        </w:rPr>
      </w:pPr>
      <w:r>
        <w:rPr>
          <w:rFonts w:hint="eastAsia" w:ascii="宋体" w:hAnsi="宋体" w:eastAsia="宋体" w:cs="宋体"/>
          <w:color w:val="000000"/>
          <w:sz w:val="30"/>
          <w:szCs w:val="30"/>
        </w:rPr>
        <w:t>问题：请从教师职业道德素质角度，评价教师的教育行为。</w:t>
      </w:r>
    </w:p>
    <w:p>
      <w:pPr>
        <w:adjustRightInd w:val="0"/>
        <w:snapToGrid w:val="0"/>
        <w:spacing w:line="540" w:lineRule="exact"/>
        <w:ind w:firstLine="600" w:firstLineChars="200"/>
        <w:jc w:val="left"/>
        <w:rPr>
          <w:rFonts w:hint="eastAsia" w:ascii="宋体" w:hAnsi="宋体" w:eastAsia="宋体" w:cs="宋体"/>
          <w:color w:val="000000"/>
          <w:sz w:val="30"/>
          <w:szCs w:val="30"/>
        </w:rPr>
      </w:pPr>
      <w:r>
        <w:rPr>
          <w:rFonts w:hint="eastAsia" w:ascii="宋体" w:hAnsi="宋体" w:eastAsia="宋体" w:cs="宋体"/>
          <w:color w:val="000000"/>
          <w:sz w:val="30"/>
          <w:szCs w:val="30"/>
        </w:rPr>
        <w:t>（三）幼儿园教育活动设计</w:t>
      </w:r>
    </w:p>
    <w:p>
      <w:pPr>
        <w:adjustRightInd w:val="0"/>
        <w:snapToGrid w:val="0"/>
        <w:spacing w:line="540" w:lineRule="exact"/>
        <w:ind w:firstLine="600" w:firstLineChars="200"/>
        <w:jc w:val="left"/>
        <w:rPr>
          <w:rFonts w:hint="eastAsia" w:ascii="宋体" w:hAnsi="宋体" w:eastAsia="宋体" w:cs="宋体"/>
          <w:color w:val="000000"/>
          <w:sz w:val="30"/>
          <w:szCs w:val="30"/>
        </w:rPr>
      </w:pPr>
      <w:r>
        <w:rPr>
          <w:rFonts w:hint="eastAsia" w:ascii="宋体" w:hAnsi="宋体" w:eastAsia="宋体" w:cs="宋体"/>
          <w:color w:val="000000"/>
          <w:sz w:val="30"/>
          <w:szCs w:val="30"/>
        </w:rPr>
        <w:t>1.试卷序号：第1卷</w:t>
      </w:r>
    </w:p>
    <w:p>
      <w:pPr>
        <w:adjustRightInd w:val="0"/>
        <w:snapToGrid w:val="0"/>
        <w:spacing w:line="540" w:lineRule="exact"/>
        <w:ind w:firstLine="600" w:firstLineChars="200"/>
        <w:jc w:val="left"/>
        <w:rPr>
          <w:rFonts w:hint="eastAsia" w:ascii="宋体" w:hAnsi="宋体" w:eastAsia="宋体" w:cs="宋体"/>
          <w:color w:val="000000"/>
          <w:sz w:val="30"/>
          <w:szCs w:val="30"/>
        </w:rPr>
      </w:pPr>
      <w:r>
        <w:rPr>
          <w:rFonts w:hint="eastAsia" w:ascii="宋体" w:hAnsi="宋体" w:eastAsia="宋体" w:cs="宋体"/>
          <w:color w:val="000000"/>
          <w:sz w:val="30"/>
          <w:szCs w:val="30"/>
        </w:rPr>
        <w:t>2.题目：主题活动—“动物王国”（具体见素材包附件二）</w:t>
      </w:r>
    </w:p>
    <w:p>
      <w:pPr>
        <w:adjustRightInd w:val="0"/>
        <w:snapToGrid w:val="0"/>
        <w:spacing w:line="540" w:lineRule="exact"/>
        <w:ind w:firstLine="600" w:firstLineChars="200"/>
        <w:jc w:val="left"/>
        <w:rPr>
          <w:rFonts w:hint="eastAsia" w:ascii="宋体" w:hAnsi="宋体" w:eastAsia="宋体" w:cs="宋体"/>
          <w:color w:val="000000"/>
          <w:sz w:val="30"/>
          <w:szCs w:val="30"/>
        </w:rPr>
      </w:pPr>
      <w:r>
        <w:rPr>
          <w:rFonts w:hint="eastAsia" w:ascii="宋体" w:hAnsi="宋体" w:eastAsia="宋体" w:cs="宋体"/>
          <w:color w:val="000000"/>
          <w:sz w:val="30"/>
          <w:szCs w:val="30"/>
        </w:rPr>
        <w:t>3.内容：</w:t>
      </w:r>
    </w:p>
    <w:p>
      <w:pPr>
        <w:adjustRightInd w:val="0"/>
        <w:snapToGrid w:val="0"/>
        <w:spacing w:line="540" w:lineRule="exact"/>
        <w:ind w:firstLine="600" w:firstLineChars="200"/>
        <w:jc w:val="left"/>
        <w:rPr>
          <w:rFonts w:hint="eastAsia" w:ascii="宋体" w:hAnsi="宋体" w:eastAsia="宋体" w:cs="宋体"/>
          <w:color w:val="000000"/>
          <w:sz w:val="30"/>
          <w:szCs w:val="30"/>
        </w:rPr>
      </w:pPr>
      <w:r>
        <w:rPr>
          <w:rFonts w:hint="eastAsia" w:ascii="宋体" w:hAnsi="宋体" w:eastAsia="宋体" w:cs="宋体"/>
          <w:color w:val="000000"/>
          <w:sz w:val="30"/>
          <w:szCs w:val="30"/>
        </w:rPr>
        <w:t>（1）主题网络图设计（2）集体教学活动设计（3）说课</w:t>
      </w:r>
    </w:p>
    <w:p>
      <w:pPr>
        <w:adjustRightInd w:val="0"/>
        <w:snapToGrid w:val="0"/>
        <w:spacing w:line="540" w:lineRule="exact"/>
        <w:ind w:firstLine="600" w:firstLineChars="200"/>
        <w:jc w:val="left"/>
        <w:rPr>
          <w:rFonts w:hint="eastAsia" w:ascii="宋体" w:hAnsi="宋体" w:eastAsia="宋体" w:cs="宋体"/>
          <w:color w:val="000000"/>
          <w:sz w:val="30"/>
          <w:szCs w:val="30"/>
        </w:rPr>
      </w:pPr>
      <w:r>
        <w:rPr>
          <w:rFonts w:hint="eastAsia" w:ascii="宋体" w:hAnsi="宋体" w:eastAsia="宋体" w:cs="宋体"/>
          <w:color w:val="000000"/>
          <w:sz w:val="30"/>
          <w:szCs w:val="30"/>
        </w:rPr>
        <w:t>4.基本要求：</w:t>
      </w:r>
    </w:p>
    <w:p>
      <w:pPr>
        <w:adjustRightInd w:val="0"/>
        <w:snapToGrid w:val="0"/>
        <w:spacing w:line="540" w:lineRule="exact"/>
        <w:ind w:firstLine="600" w:firstLineChars="200"/>
        <w:jc w:val="left"/>
        <w:rPr>
          <w:rFonts w:hint="eastAsia" w:ascii="宋体" w:hAnsi="宋体" w:eastAsia="宋体" w:cs="宋体"/>
          <w:color w:val="000000"/>
          <w:sz w:val="30"/>
          <w:szCs w:val="30"/>
        </w:rPr>
      </w:pPr>
      <w:r>
        <w:rPr>
          <w:rFonts w:hint="eastAsia" w:ascii="宋体" w:hAnsi="宋体" w:eastAsia="宋体" w:cs="宋体"/>
          <w:color w:val="000000"/>
          <w:sz w:val="30"/>
          <w:szCs w:val="30"/>
        </w:rPr>
        <w:t>（1）根据给定的素材包中的素材，确定主题活动适合的年龄段，综合幼儿发展各领域以及幼儿园活动的类型，围绕主题设计主题网络图。主题网络图绘制应具有丰富性、科学性、具体化和操作性强等特点，充分考虑到生活化、兴趣性、适宜性、幼儿的主体性和家园合作等因素。</w:t>
      </w:r>
    </w:p>
    <w:p>
      <w:pPr>
        <w:adjustRightInd w:val="0"/>
        <w:snapToGrid w:val="0"/>
        <w:spacing w:line="540" w:lineRule="exact"/>
        <w:ind w:firstLine="600" w:firstLineChars="200"/>
        <w:jc w:val="left"/>
        <w:rPr>
          <w:rFonts w:hint="eastAsia" w:ascii="宋体" w:hAnsi="宋体" w:eastAsia="宋体" w:cs="宋体"/>
          <w:color w:val="000000"/>
          <w:sz w:val="30"/>
          <w:szCs w:val="30"/>
        </w:rPr>
      </w:pPr>
      <w:r>
        <w:rPr>
          <w:rFonts w:hint="eastAsia" w:ascii="宋体" w:hAnsi="宋体" w:eastAsia="宋体" w:cs="宋体"/>
          <w:color w:val="000000"/>
          <w:sz w:val="30"/>
          <w:szCs w:val="30"/>
        </w:rPr>
        <w:t>（2）根据主题素材与年龄段，设计一课时（30分钟左右）集体教学活动的教案。教案格式完整规范，语言清晰、简洁、明了，目标设计、内容选择、方法等运用符合幼儿年龄特征和领域特点。</w:t>
      </w:r>
    </w:p>
    <w:p>
      <w:pPr>
        <w:adjustRightInd w:val="0"/>
        <w:snapToGrid w:val="0"/>
        <w:spacing w:line="540" w:lineRule="exact"/>
        <w:ind w:firstLine="600" w:firstLineChars="200"/>
        <w:jc w:val="left"/>
        <w:rPr>
          <w:rFonts w:hint="eastAsia" w:ascii="宋体" w:hAnsi="宋体" w:eastAsia="宋体" w:cs="宋体"/>
          <w:color w:val="000000"/>
          <w:sz w:val="30"/>
          <w:szCs w:val="30"/>
        </w:rPr>
      </w:pPr>
      <w:r>
        <w:rPr>
          <w:rFonts w:hint="eastAsia" w:ascii="宋体" w:hAnsi="宋体" w:eastAsia="宋体" w:cs="宋体"/>
          <w:color w:val="000000"/>
          <w:sz w:val="30"/>
          <w:szCs w:val="30"/>
        </w:rPr>
        <w:t>（3）根据已设计的教案，就内容、目标、方法、过程设计等进行说课，说清楚“学什么、教什么”、“怎么学、怎么教”、以及“为什么”等问题，语言规范，条理清楚，逻辑性强，表达流畅。说课时间在7分钟内完成。</w:t>
      </w:r>
    </w:p>
    <w:p>
      <w:pPr>
        <w:adjustRightInd w:val="0"/>
        <w:snapToGrid w:val="0"/>
        <w:spacing w:line="540" w:lineRule="exact"/>
        <w:ind w:firstLine="600" w:firstLineChars="200"/>
        <w:jc w:val="left"/>
        <w:rPr>
          <w:rFonts w:hint="eastAsia" w:ascii="宋体" w:hAnsi="宋体" w:eastAsia="宋体" w:cs="宋体"/>
          <w:color w:val="000000"/>
          <w:sz w:val="30"/>
          <w:szCs w:val="30"/>
        </w:rPr>
      </w:pPr>
      <w:r>
        <w:rPr>
          <w:rFonts w:hint="eastAsia" w:ascii="宋体" w:hAnsi="宋体" w:eastAsia="宋体" w:cs="宋体"/>
          <w:color w:val="000000"/>
          <w:sz w:val="30"/>
          <w:szCs w:val="30"/>
        </w:rPr>
        <w:t>（四）幼儿歌曲弹唱与歌表演</w:t>
      </w:r>
    </w:p>
    <w:p>
      <w:pPr>
        <w:adjustRightInd w:val="0"/>
        <w:snapToGrid w:val="0"/>
        <w:spacing w:line="540" w:lineRule="exact"/>
        <w:ind w:firstLine="600" w:firstLineChars="200"/>
        <w:jc w:val="left"/>
        <w:rPr>
          <w:rFonts w:hint="eastAsia" w:ascii="宋体" w:hAnsi="宋体" w:eastAsia="宋体" w:cs="宋体"/>
          <w:color w:val="000000"/>
          <w:sz w:val="30"/>
          <w:szCs w:val="30"/>
        </w:rPr>
      </w:pPr>
      <w:r>
        <w:rPr>
          <w:rFonts w:hint="eastAsia" w:ascii="宋体" w:hAnsi="宋体" w:eastAsia="宋体" w:cs="宋体"/>
          <w:color w:val="000000"/>
          <w:sz w:val="30"/>
          <w:szCs w:val="30"/>
        </w:rPr>
        <w:t>1.试卷序号：第1卷</w:t>
      </w:r>
    </w:p>
    <w:p>
      <w:pPr>
        <w:adjustRightInd w:val="0"/>
        <w:snapToGrid w:val="0"/>
        <w:spacing w:line="540" w:lineRule="exact"/>
        <w:ind w:firstLine="600" w:firstLineChars="200"/>
        <w:jc w:val="left"/>
        <w:rPr>
          <w:rFonts w:hint="eastAsia" w:ascii="宋体" w:hAnsi="宋体" w:eastAsia="宋体" w:cs="宋体"/>
          <w:color w:val="000000"/>
          <w:sz w:val="30"/>
          <w:szCs w:val="30"/>
        </w:rPr>
      </w:pPr>
      <w:r>
        <w:rPr>
          <w:rFonts w:hint="eastAsia" w:ascii="宋体" w:hAnsi="宋体" w:eastAsia="宋体" w:cs="宋体"/>
          <w:color w:val="000000"/>
          <w:sz w:val="30"/>
          <w:szCs w:val="30"/>
        </w:rPr>
        <w:t>2.题目：歌曲《玩具进行曲》</w:t>
      </w:r>
    </w:p>
    <w:p>
      <w:pPr>
        <w:adjustRightInd w:val="0"/>
        <w:snapToGrid w:val="0"/>
        <w:spacing w:line="540" w:lineRule="exact"/>
        <w:ind w:firstLine="600" w:firstLineChars="200"/>
        <w:jc w:val="left"/>
        <w:rPr>
          <w:rFonts w:hint="eastAsia" w:ascii="宋体" w:hAnsi="宋体" w:eastAsia="宋体" w:cs="宋体"/>
          <w:color w:val="000000"/>
          <w:sz w:val="30"/>
          <w:szCs w:val="30"/>
        </w:rPr>
      </w:pPr>
      <w:r>
        <w:rPr>
          <w:rFonts w:hint="eastAsia" w:ascii="宋体" w:hAnsi="宋体" w:eastAsia="宋体" w:cs="宋体"/>
          <w:color w:val="000000"/>
          <w:sz w:val="30"/>
          <w:szCs w:val="30"/>
        </w:rPr>
        <w:t>3.内容：（1）弹唱歌曲   （2）歌表演</w:t>
      </w:r>
    </w:p>
    <w:p>
      <w:pPr>
        <w:adjustRightInd w:val="0"/>
        <w:snapToGrid w:val="0"/>
        <w:spacing w:line="540" w:lineRule="exact"/>
        <w:ind w:firstLine="600" w:firstLineChars="200"/>
        <w:jc w:val="left"/>
        <w:rPr>
          <w:rFonts w:hint="eastAsia" w:ascii="宋体" w:hAnsi="宋体" w:eastAsia="宋体" w:cs="宋体"/>
          <w:color w:val="000000"/>
          <w:sz w:val="30"/>
          <w:szCs w:val="30"/>
        </w:rPr>
      </w:pPr>
    </w:p>
    <w:p>
      <w:pPr>
        <w:adjustRightInd w:val="0"/>
        <w:snapToGrid w:val="0"/>
        <w:spacing w:line="540" w:lineRule="exact"/>
        <w:ind w:firstLine="600" w:firstLineChars="200"/>
        <w:jc w:val="left"/>
        <w:rPr>
          <w:rFonts w:hint="eastAsia" w:ascii="宋体" w:hAnsi="宋体" w:eastAsia="宋体" w:cs="宋体"/>
          <w:color w:val="000000"/>
          <w:sz w:val="30"/>
          <w:szCs w:val="30"/>
        </w:rPr>
      </w:pPr>
      <w:r>
        <w:rPr>
          <w:rFonts w:hint="eastAsia" w:ascii="宋体" w:hAnsi="宋体" w:eastAsia="宋体" w:cs="宋体"/>
          <w:color w:val="000000"/>
          <w:kern w:val="2"/>
          <w:sz w:val="30"/>
          <w:szCs w:val="30"/>
          <w:lang w:val="en-US" w:eastAsia="zh-CN" w:bidi="ar-SA"/>
        </w:rPr>
        <w:pict>
          <v:shape id="图片 8" o:spid="_x0000_s1026" o:spt="75" type="#_x0000_t75" style="position:absolute;left:0pt;margin-left:34.05pt;margin-top:-0.1pt;height:153pt;width:328.5pt;z-index:251658240;mso-width-relative:page;mso-height-relative:page;" fillcolor="#FFFFFF" filled="f" o:preferrelative="t" stroked="f" coordsize="21600,21600" o:allowoverlap="f">
            <v:path/>
            <v:fill on="f" color2="#FFFFFF" focussize="0,0"/>
            <v:stroke on="f"/>
            <v:imagedata r:id="rId4" gain="65536f" blacklevel="0f" gamma="0" o:title=""/>
            <o:lock v:ext="edit" position="f" selection="f" grouping="f" rotation="f" cropping="f" text="f" aspectratio="t"/>
          </v:shape>
        </w:pict>
      </w:r>
    </w:p>
    <w:p>
      <w:pPr>
        <w:adjustRightInd w:val="0"/>
        <w:snapToGrid w:val="0"/>
        <w:spacing w:line="540" w:lineRule="exact"/>
        <w:ind w:firstLine="600" w:firstLineChars="200"/>
        <w:jc w:val="left"/>
        <w:rPr>
          <w:rFonts w:hint="eastAsia" w:ascii="宋体" w:hAnsi="宋体" w:eastAsia="宋体" w:cs="宋体"/>
          <w:color w:val="000000"/>
          <w:sz w:val="30"/>
          <w:szCs w:val="30"/>
        </w:rPr>
      </w:pPr>
    </w:p>
    <w:p>
      <w:pPr>
        <w:adjustRightInd w:val="0"/>
        <w:snapToGrid w:val="0"/>
        <w:spacing w:line="540" w:lineRule="exact"/>
        <w:ind w:firstLine="600" w:firstLineChars="200"/>
        <w:jc w:val="left"/>
        <w:rPr>
          <w:rFonts w:hint="eastAsia" w:ascii="宋体" w:hAnsi="宋体" w:eastAsia="宋体" w:cs="宋体"/>
          <w:color w:val="000000"/>
          <w:sz w:val="30"/>
          <w:szCs w:val="30"/>
        </w:rPr>
      </w:pPr>
    </w:p>
    <w:p>
      <w:pPr>
        <w:adjustRightInd w:val="0"/>
        <w:snapToGrid w:val="0"/>
        <w:spacing w:line="540" w:lineRule="exact"/>
        <w:ind w:firstLine="600" w:firstLineChars="200"/>
        <w:jc w:val="left"/>
        <w:rPr>
          <w:rFonts w:hint="eastAsia" w:ascii="宋体" w:hAnsi="宋体" w:eastAsia="宋体" w:cs="宋体"/>
          <w:color w:val="000000"/>
          <w:sz w:val="30"/>
          <w:szCs w:val="30"/>
        </w:rPr>
      </w:pPr>
    </w:p>
    <w:p>
      <w:pPr>
        <w:adjustRightInd w:val="0"/>
        <w:snapToGrid w:val="0"/>
        <w:spacing w:line="540" w:lineRule="exact"/>
        <w:ind w:firstLine="600" w:firstLineChars="200"/>
        <w:jc w:val="left"/>
        <w:rPr>
          <w:rFonts w:hint="eastAsia" w:ascii="宋体" w:hAnsi="宋体" w:eastAsia="宋体" w:cs="宋体"/>
          <w:color w:val="000000"/>
          <w:sz w:val="30"/>
          <w:szCs w:val="30"/>
        </w:rPr>
      </w:pPr>
    </w:p>
    <w:p>
      <w:pPr>
        <w:adjustRightInd w:val="0"/>
        <w:snapToGrid w:val="0"/>
        <w:spacing w:line="540" w:lineRule="exact"/>
        <w:ind w:firstLine="600" w:firstLineChars="200"/>
        <w:jc w:val="left"/>
        <w:rPr>
          <w:rFonts w:hint="eastAsia" w:ascii="宋体" w:hAnsi="宋体" w:eastAsia="宋体" w:cs="宋体"/>
          <w:color w:val="000000"/>
          <w:sz w:val="30"/>
          <w:szCs w:val="30"/>
        </w:rPr>
      </w:pPr>
    </w:p>
    <w:p>
      <w:pPr>
        <w:adjustRightInd w:val="0"/>
        <w:snapToGrid w:val="0"/>
        <w:spacing w:line="540" w:lineRule="exact"/>
        <w:ind w:firstLine="600" w:firstLineChars="200"/>
        <w:jc w:val="left"/>
        <w:rPr>
          <w:rFonts w:hint="eastAsia" w:ascii="宋体" w:hAnsi="宋体" w:eastAsia="宋体" w:cs="宋体"/>
          <w:color w:val="000000"/>
          <w:sz w:val="30"/>
          <w:szCs w:val="30"/>
        </w:rPr>
      </w:pPr>
    </w:p>
    <w:p>
      <w:pPr>
        <w:adjustRightInd w:val="0"/>
        <w:snapToGrid w:val="0"/>
        <w:spacing w:line="540" w:lineRule="exact"/>
        <w:ind w:firstLine="600" w:firstLineChars="200"/>
        <w:jc w:val="left"/>
        <w:rPr>
          <w:rFonts w:hint="eastAsia" w:ascii="宋体" w:hAnsi="宋体" w:eastAsia="宋体" w:cs="宋体"/>
          <w:color w:val="000000"/>
          <w:sz w:val="30"/>
          <w:szCs w:val="30"/>
        </w:rPr>
      </w:pPr>
      <w:r>
        <w:rPr>
          <w:rFonts w:hint="eastAsia" w:ascii="宋体" w:hAnsi="宋体" w:eastAsia="宋体" w:cs="宋体"/>
          <w:color w:val="000000"/>
          <w:sz w:val="30"/>
          <w:szCs w:val="30"/>
        </w:rPr>
        <w:t>4.基本要求</w:t>
      </w:r>
    </w:p>
    <w:p>
      <w:pPr>
        <w:adjustRightInd w:val="0"/>
        <w:snapToGrid w:val="0"/>
        <w:spacing w:line="540" w:lineRule="exact"/>
        <w:ind w:firstLine="600" w:firstLineChars="200"/>
        <w:jc w:val="left"/>
        <w:rPr>
          <w:rFonts w:hint="eastAsia" w:ascii="宋体" w:hAnsi="宋体" w:eastAsia="宋体" w:cs="宋体"/>
          <w:color w:val="000000"/>
          <w:sz w:val="30"/>
          <w:szCs w:val="30"/>
        </w:rPr>
      </w:pPr>
      <w:r>
        <w:rPr>
          <w:rFonts w:hint="eastAsia" w:ascii="宋体" w:hAnsi="宋体" w:eastAsia="宋体" w:cs="宋体"/>
          <w:color w:val="000000"/>
          <w:sz w:val="30"/>
          <w:szCs w:val="30"/>
        </w:rPr>
        <w:t>弹唱歌曲：</w:t>
      </w:r>
    </w:p>
    <w:p>
      <w:pPr>
        <w:adjustRightInd w:val="0"/>
        <w:snapToGrid w:val="0"/>
        <w:spacing w:line="540" w:lineRule="exact"/>
        <w:ind w:firstLine="600" w:firstLineChars="200"/>
        <w:jc w:val="left"/>
        <w:rPr>
          <w:rFonts w:hint="eastAsia" w:ascii="宋体" w:hAnsi="宋体" w:eastAsia="宋体" w:cs="宋体"/>
          <w:color w:val="000000"/>
          <w:sz w:val="30"/>
          <w:szCs w:val="30"/>
        </w:rPr>
      </w:pPr>
      <w:r>
        <w:rPr>
          <w:rFonts w:hint="eastAsia" w:ascii="宋体" w:hAnsi="宋体" w:eastAsia="宋体" w:cs="宋体"/>
          <w:color w:val="000000"/>
          <w:sz w:val="30"/>
          <w:szCs w:val="30"/>
        </w:rPr>
        <w:t>（1）完整流畅地弹奏：和声编配、织体选用、触键技巧合理</w:t>
      </w:r>
    </w:p>
    <w:p>
      <w:pPr>
        <w:adjustRightInd w:val="0"/>
        <w:snapToGrid w:val="0"/>
        <w:spacing w:line="540" w:lineRule="exact"/>
        <w:ind w:firstLine="600" w:firstLineChars="200"/>
        <w:jc w:val="left"/>
        <w:rPr>
          <w:rFonts w:hint="eastAsia" w:ascii="宋体" w:hAnsi="宋体" w:eastAsia="宋体" w:cs="宋体"/>
          <w:color w:val="000000"/>
          <w:sz w:val="30"/>
          <w:szCs w:val="30"/>
        </w:rPr>
      </w:pPr>
      <w:r>
        <w:rPr>
          <w:rFonts w:hint="eastAsia" w:ascii="宋体" w:hAnsi="宋体" w:eastAsia="宋体" w:cs="宋体"/>
          <w:color w:val="000000"/>
          <w:sz w:val="30"/>
          <w:szCs w:val="30"/>
        </w:rPr>
        <w:t>（2）有表情地歌唱：音准节奏准确，咬字吐字清晰，声音流畅自然</w:t>
      </w:r>
    </w:p>
    <w:p>
      <w:pPr>
        <w:adjustRightInd w:val="0"/>
        <w:snapToGrid w:val="0"/>
        <w:spacing w:line="540" w:lineRule="exact"/>
        <w:ind w:firstLine="600" w:firstLineChars="200"/>
        <w:jc w:val="left"/>
        <w:rPr>
          <w:rFonts w:hint="eastAsia" w:ascii="宋体" w:hAnsi="宋体" w:eastAsia="宋体" w:cs="宋体"/>
          <w:color w:val="000000"/>
          <w:sz w:val="30"/>
          <w:szCs w:val="30"/>
        </w:rPr>
      </w:pPr>
      <w:r>
        <w:rPr>
          <w:rFonts w:hint="eastAsia" w:ascii="宋体" w:hAnsi="宋体" w:eastAsia="宋体" w:cs="宋体"/>
          <w:color w:val="000000"/>
          <w:sz w:val="30"/>
          <w:szCs w:val="30"/>
        </w:rPr>
        <w:t>（3）弹唱协调：钢琴伴奏能很好地烘托歌唱</w:t>
      </w:r>
    </w:p>
    <w:p>
      <w:pPr>
        <w:adjustRightInd w:val="0"/>
        <w:snapToGrid w:val="0"/>
        <w:spacing w:line="540" w:lineRule="exact"/>
        <w:ind w:firstLine="600" w:firstLineChars="200"/>
        <w:jc w:val="left"/>
        <w:rPr>
          <w:rFonts w:hint="eastAsia" w:ascii="宋体" w:hAnsi="宋体" w:eastAsia="宋体" w:cs="宋体"/>
          <w:color w:val="000000"/>
          <w:sz w:val="30"/>
          <w:szCs w:val="30"/>
        </w:rPr>
      </w:pPr>
      <w:r>
        <w:rPr>
          <w:rFonts w:hint="eastAsia" w:ascii="宋体" w:hAnsi="宋体" w:eastAsia="宋体" w:cs="宋体"/>
          <w:color w:val="000000"/>
          <w:sz w:val="30"/>
          <w:szCs w:val="30"/>
        </w:rPr>
        <w:t>歌表演：</w:t>
      </w:r>
    </w:p>
    <w:p>
      <w:pPr>
        <w:adjustRightInd w:val="0"/>
        <w:snapToGrid w:val="0"/>
        <w:spacing w:line="540" w:lineRule="exact"/>
        <w:ind w:firstLine="600" w:firstLineChars="200"/>
        <w:jc w:val="left"/>
        <w:rPr>
          <w:rFonts w:hint="eastAsia" w:ascii="宋体" w:hAnsi="宋体" w:eastAsia="宋体" w:cs="宋体"/>
          <w:color w:val="000000"/>
          <w:sz w:val="30"/>
          <w:szCs w:val="30"/>
        </w:rPr>
      </w:pPr>
      <w:r>
        <w:rPr>
          <w:rFonts w:hint="eastAsia" w:ascii="宋体" w:hAnsi="宋体" w:eastAsia="宋体" w:cs="宋体"/>
          <w:color w:val="000000"/>
          <w:sz w:val="30"/>
          <w:szCs w:val="30"/>
        </w:rPr>
        <w:t>（1）肢体动作协调，动作连接顺畅，舞蹈动作优美。</w:t>
      </w:r>
    </w:p>
    <w:p>
      <w:pPr>
        <w:adjustRightInd w:val="0"/>
        <w:snapToGrid w:val="0"/>
        <w:spacing w:line="540" w:lineRule="exact"/>
        <w:ind w:firstLine="600" w:firstLineChars="200"/>
        <w:jc w:val="left"/>
        <w:rPr>
          <w:rFonts w:hint="eastAsia" w:ascii="宋体" w:hAnsi="宋体" w:eastAsia="宋体" w:cs="宋体"/>
          <w:color w:val="000000"/>
          <w:sz w:val="30"/>
          <w:szCs w:val="30"/>
        </w:rPr>
      </w:pPr>
      <w:r>
        <w:rPr>
          <w:rFonts w:hint="eastAsia" w:ascii="宋体" w:hAnsi="宋体" w:eastAsia="宋体" w:cs="宋体"/>
          <w:color w:val="000000"/>
          <w:sz w:val="30"/>
          <w:szCs w:val="30"/>
        </w:rPr>
        <w:t>（2）能合理运用各种舞蹈语汇进行创编。</w:t>
      </w:r>
    </w:p>
    <w:p>
      <w:pPr>
        <w:adjustRightInd w:val="0"/>
        <w:snapToGrid w:val="0"/>
        <w:spacing w:line="540" w:lineRule="exact"/>
        <w:ind w:firstLine="600" w:firstLineChars="200"/>
        <w:jc w:val="left"/>
        <w:rPr>
          <w:rFonts w:hint="eastAsia" w:ascii="宋体" w:hAnsi="宋体" w:eastAsia="宋体" w:cs="宋体"/>
          <w:color w:val="000000"/>
          <w:sz w:val="30"/>
          <w:szCs w:val="30"/>
        </w:rPr>
      </w:pPr>
      <w:r>
        <w:rPr>
          <w:rFonts w:hint="eastAsia" w:ascii="宋体" w:hAnsi="宋体" w:eastAsia="宋体" w:cs="宋体"/>
          <w:color w:val="000000"/>
          <w:sz w:val="30"/>
          <w:szCs w:val="30"/>
        </w:rPr>
        <w:t>（3）表情适宜，表演与歌曲情绪相一致。</w:t>
      </w:r>
    </w:p>
    <w:p>
      <w:pPr>
        <w:adjustRightInd w:val="0"/>
        <w:snapToGrid w:val="0"/>
        <w:spacing w:line="540" w:lineRule="exact"/>
        <w:ind w:firstLine="600" w:firstLineChars="200"/>
        <w:jc w:val="left"/>
        <w:rPr>
          <w:rFonts w:hint="eastAsia" w:ascii="宋体" w:hAnsi="宋体" w:eastAsia="宋体" w:cs="宋体"/>
          <w:color w:val="000000"/>
          <w:sz w:val="30"/>
          <w:szCs w:val="30"/>
        </w:rPr>
      </w:pPr>
      <w:r>
        <w:rPr>
          <w:rFonts w:hint="eastAsia" w:ascii="宋体" w:hAnsi="宋体" w:eastAsia="宋体" w:cs="宋体"/>
          <w:color w:val="000000"/>
          <w:sz w:val="30"/>
          <w:szCs w:val="30"/>
        </w:rPr>
        <w:t>（五）幼儿故事讲述</w:t>
      </w:r>
    </w:p>
    <w:p>
      <w:pPr>
        <w:adjustRightInd w:val="0"/>
        <w:snapToGrid w:val="0"/>
        <w:spacing w:line="540" w:lineRule="exact"/>
        <w:ind w:firstLine="600" w:firstLineChars="200"/>
        <w:jc w:val="left"/>
        <w:rPr>
          <w:rFonts w:hint="eastAsia" w:ascii="宋体" w:hAnsi="宋体" w:eastAsia="宋体" w:cs="宋体"/>
          <w:color w:val="000000"/>
          <w:sz w:val="30"/>
          <w:szCs w:val="30"/>
        </w:rPr>
      </w:pPr>
      <w:r>
        <w:rPr>
          <w:rFonts w:hint="eastAsia" w:ascii="宋体" w:hAnsi="宋体" w:eastAsia="宋体" w:cs="宋体"/>
          <w:color w:val="000000"/>
          <w:sz w:val="30"/>
          <w:szCs w:val="30"/>
        </w:rPr>
        <w:t>1.试卷序号：第1卷</w:t>
      </w:r>
    </w:p>
    <w:p>
      <w:pPr>
        <w:adjustRightInd w:val="0"/>
        <w:snapToGrid w:val="0"/>
        <w:spacing w:line="540" w:lineRule="exact"/>
        <w:ind w:firstLine="600" w:firstLineChars="200"/>
        <w:jc w:val="left"/>
        <w:rPr>
          <w:rFonts w:hint="eastAsia" w:ascii="宋体" w:hAnsi="宋体" w:eastAsia="宋体" w:cs="宋体"/>
          <w:color w:val="000000"/>
          <w:sz w:val="30"/>
          <w:szCs w:val="30"/>
        </w:rPr>
      </w:pPr>
      <w:r>
        <w:rPr>
          <w:rFonts w:hint="eastAsia" w:ascii="宋体" w:hAnsi="宋体" w:eastAsia="宋体" w:cs="宋体"/>
          <w:color w:val="000000"/>
          <w:sz w:val="30"/>
          <w:szCs w:val="30"/>
        </w:rPr>
        <w:t>2.故事内容：小象的大便（（日本）角野荣子佐佐木洋子</w:t>
      </w:r>
    </w:p>
    <w:p>
      <w:pPr>
        <w:adjustRightInd w:val="0"/>
        <w:snapToGrid w:val="0"/>
        <w:spacing w:line="540" w:lineRule="exact"/>
        <w:ind w:firstLine="600" w:firstLineChars="200"/>
        <w:jc w:val="left"/>
        <w:rPr>
          <w:rFonts w:hint="eastAsia" w:ascii="宋体" w:hAnsi="宋体" w:eastAsia="宋体" w:cs="宋体"/>
          <w:color w:val="000000"/>
          <w:sz w:val="30"/>
          <w:szCs w:val="30"/>
        </w:rPr>
      </w:pPr>
      <w:r>
        <w:rPr>
          <w:rFonts w:hint="eastAsia" w:ascii="宋体" w:hAnsi="宋体" w:eastAsia="宋体" w:cs="宋体"/>
          <w:color w:val="000000"/>
          <w:sz w:val="30"/>
          <w:szCs w:val="30"/>
        </w:rPr>
        <w:t>故事内容梗概：</w:t>
      </w:r>
    </w:p>
    <w:p>
      <w:pPr>
        <w:adjustRightInd w:val="0"/>
        <w:snapToGrid w:val="0"/>
        <w:spacing w:line="540" w:lineRule="exact"/>
        <w:ind w:firstLine="600" w:firstLineChars="200"/>
        <w:jc w:val="left"/>
        <w:rPr>
          <w:rFonts w:hint="eastAsia" w:ascii="宋体" w:hAnsi="宋体" w:eastAsia="宋体" w:cs="宋体"/>
          <w:color w:val="000000"/>
          <w:sz w:val="30"/>
          <w:szCs w:val="30"/>
        </w:rPr>
      </w:pPr>
      <w:r>
        <w:rPr>
          <w:rFonts w:hint="eastAsia" w:ascii="宋体" w:hAnsi="宋体" w:eastAsia="宋体" w:cs="宋体"/>
          <w:color w:val="000000"/>
          <w:sz w:val="30"/>
          <w:szCs w:val="30"/>
        </w:rPr>
        <w:t>今天空地上非常臭。“哪里臭？哪里臭？”河马边问边找。</w:t>
      </w:r>
    </w:p>
    <w:p>
      <w:pPr>
        <w:adjustRightInd w:val="0"/>
        <w:snapToGrid w:val="0"/>
        <w:spacing w:line="540" w:lineRule="exact"/>
        <w:ind w:firstLine="600" w:firstLineChars="200"/>
        <w:jc w:val="left"/>
        <w:rPr>
          <w:rFonts w:hint="eastAsia" w:ascii="宋体" w:hAnsi="宋体" w:eastAsia="宋体" w:cs="宋体"/>
          <w:color w:val="000000"/>
          <w:sz w:val="30"/>
          <w:szCs w:val="30"/>
        </w:rPr>
      </w:pPr>
      <w:r>
        <w:rPr>
          <w:rFonts w:hint="eastAsia" w:ascii="宋体" w:hAnsi="宋体" w:eastAsia="宋体" w:cs="宋体"/>
          <w:color w:val="000000"/>
          <w:sz w:val="30"/>
          <w:szCs w:val="30"/>
        </w:rPr>
        <w:t>鳄鱼、狮子、猴子和刺猬也都围了过来。“哪里臭？哪里臭？”大家正找着，只见几个大便落在了空地的中央。于是，它们一起站在空地上往天上看。</w:t>
      </w:r>
    </w:p>
    <w:p>
      <w:pPr>
        <w:adjustRightInd w:val="0"/>
        <w:snapToGrid w:val="0"/>
        <w:spacing w:line="540" w:lineRule="exact"/>
        <w:ind w:firstLine="600" w:firstLineChars="200"/>
        <w:jc w:val="left"/>
        <w:rPr>
          <w:rFonts w:hint="eastAsia" w:ascii="宋体" w:hAnsi="宋体" w:eastAsia="宋体" w:cs="宋体"/>
          <w:color w:val="000000"/>
          <w:sz w:val="30"/>
          <w:szCs w:val="30"/>
        </w:rPr>
      </w:pPr>
      <w:r>
        <w:rPr>
          <w:rFonts w:hint="eastAsia" w:ascii="宋体" w:hAnsi="宋体" w:eastAsia="宋体" w:cs="宋体"/>
          <w:color w:val="000000"/>
          <w:sz w:val="30"/>
          <w:szCs w:val="30"/>
        </w:rPr>
        <w:t>“对不起，是我的大便。”小象急冲冲地跑来，“我马上打扫干净。”“等一下。”猴子说，“我也想拉这么大的粪便。”“我也想。”“我也想。”大家一个接一个地说。</w:t>
      </w:r>
    </w:p>
    <w:p>
      <w:pPr>
        <w:adjustRightInd w:val="0"/>
        <w:snapToGrid w:val="0"/>
        <w:spacing w:line="540" w:lineRule="exact"/>
        <w:ind w:firstLine="600" w:firstLineChars="200"/>
        <w:jc w:val="left"/>
        <w:rPr>
          <w:rFonts w:hint="eastAsia" w:ascii="宋体" w:hAnsi="宋体" w:eastAsia="宋体" w:cs="宋体"/>
          <w:color w:val="000000"/>
          <w:sz w:val="30"/>
          <w:szCs w:val="30"/>
        </w:rPr>
      </w:pPr>
      <w:r>
        <w:rPr>
          <w:rFonts w:hint="eastAsia" w:ascii="宋体" w:hAnsi="宋体" w:eastAsia="宋体" w:cs="宋体"/>
          <w:color w:val="000000"/>
          <w:sz w:val="30"/>
          <w:szCs w:val="30"/>
        </w:rPr>
        <w:t>小象告诉他们是因为自己吃得多。于是，河马、鳄鱼、狮子、刺猬还有猴子回到家就不停地吃。</w:t>
      </w:r>
    </w:p>
    <w:p>
      <w:pPr>
        <w:adjustRightInd w:val="0"/>
        <w:snapToGrid w:val="0"/>
        <w:spacing w:line="540" w:lineRule="exact"/>
        <w:ind w:firstLine="600" w:firstLineChars="200"/>
        <w:jc w:val="left"/>
        <w:rPr>
          <w:rFonts w:hint="eastAsia" w:ascii="宋体" w:hAnsi="宋体" w:eastAsia="宋体" w:cs="宋体"/>
          <w:color w:val="000000"/>
          <w:sz w:val="30"/>
          <w:szCs w:val="30"/>
        </w:rPr>
      </w:pPr>
      <w:r>
        <w:rPr>
          <w:rFonts w:hint="eastAsia" w:ascii="宋体" w:hAnsi="宋体" w:eastAsia="宋体" w:cs="宋体"/>
          <w:color w:val="000000"/>
          <w:sz w:val="30"/>
          <w:szCs w:val="30"/>
        </w:rPr>
        <w:t>第二天早上，大家在空地集合。“一、二、三！”最后还是小象拉的大便个头最大。</w:t>
      </w:r>
    </w:p>
    <w:p>
      <w:pPr>
        <w:adjustRightInd w:val="0"/>
        <w:snapToGrid w:val="0"/>
        <w:spacing w:line="540" w:lineRule="exact"/>
        <w:ind w:firstLine="600" w:firstLineChars="200"/>
        <w:jc w:val="left"/>
        <w:rPr>
          <w:rFonts w:hint="eastAsia" w:ascii="宋体" w:hAnsi="宋体" w:eastAsia="宋体" w:cs="宋体"/>
          <w:color w:val="000000"/>
          <w:sz w:val="30"/>
          <w:szCs w:val="30"/>
        </w:rPr>
      </w:pPr>
      <w:r>
        <w:rPr>
          <w:rFonts w:hint="eastAsia" w:ascii="宋体" w:hAnsi="宋体" w:eastAsia="宋体" w:cs="宋体"/>
          <w:color w:val="000000"/>
          <w:sz w:val="30"/>
          <w:szCs w:val="30"/>
        </w:rPr>
        <w:t>这时，妈妈和爸爸们赶来了，说：“你们干了什么呀，空地上这么臭！打扫干净！赶快打扫！今天就打扫！”大家吓得跳了起来，慌忙开始打扫。那么，这次谁是第一呢？得第一的是粪便最小的刺猬。</w:t>
      </w:r>
    </w:p>
    <w:p>
      <w:pPr>
        <w:adjustRightInd w:val="0"/>
        <w:snapToGrid w:val="0"/>
        <w:spacing w:line="540" w:lineRule="exact"/>
        <w:ind w:firstLine="600" w:firstLineChars="200"/>
        <w:jc w:val="left"/>
        <w:rPr>
          <w:rFonts w:hint="eastAsia" w:ascii="宋体" w:hAnsi="宋体" w:eastAsia="宋体" w:cs="宋体"/>
          <w:color w:val="000000"/>
          <w:sz w:val="30"/>
          <w:szCs w:val="30"/>
        </w:rPr>
      </w:pPr>
      <w:r>
        <w:rPr>
          <w:rFonts w:hint="eastAsia" w:ascii="宋体" w:hAnsi="宋体" w:eastAsia="宋体" w:cs="宋体"/>
          <w:color w:val="000000"/>
          <w:sz w:val="30"/>
          <w:szCs w:val="30"/>
        </w:rPr>
        <w:t>3.内容来源：方美波等编著.幼儿文学作品导引.杭州：浙江大学出社.2009</w:t>
      </w:r>
    </w:p>
    <w:p>
      <w:pPr>
        <w:adjustRightInd w:val="0"/>
        <w:snapToGrid w:val="0"/>
        <w:spacing w:line="540" w:lineRule="exact"/>
        <w:ind w:firstLine="600" w:firstLineChars="200"/>
        <w:jc w:val="left"/>
        <w:rPr>
          <w:rFonts w:hint="eastAsia" w:ascii="宋体" w:hAnsi="宋体" w:eastAsia="宋体" w:cs="宋体"/>
          <w:color w:val="000000"/>
          <w:sz w:val="30"/>
          <w:szCs w:val="30"/>
        </w:rPr>
      </w:pPr>
      <w:r>
        <w:rPr>
          <w:rFonts w:hint="eastAsia" w:ascii="宋体" w:hAnsi="宋体" w:eastAsia="宋体" w:cs="宋体"/>
          <w:color w:val="000000"/>
          <w:sz w:val="30"/>
          <w:szCs w:val="30"/>
        </w:rPr>
        <w:t>4.基本要求：讲述故事。普通话标准，能运用一定的语言技巧，动作、表情符合角色形象；根据提供的故事内容，能进行合理加工，富有童趣，表现具有个性；脱稿讲述。</w:t>
      </w:r>
    </w:p>
    <w:p>
      <w:pPr>
        <w:adjustRightInd w:val="0"/>
        <w:snapToGrid w:val="0"/>
        <w:spacing w:line="540" w:lineRule="exact"/>
        <w:ind w:firstLine="600" w:firstLineChars="200"/>
        <w:jc w:val="left"/>
        <w:rPr>
          <w:rFonts w:hint="eastAsia" w:ascii="宋体" w:hAnsi="宋体" w:eastAsia="宋体" w:cs="宋体"/>
          <w:color w:val="000000"/>
          <w:sz w:val="30"/>
          <w:szCs w:val="30"/>
        </w:rPr>
      </w:pPr>
      <w:r>
        <w:rPr>
          <w:rFonts w:hint="eastAsia" w:ascii="宋体" w:hAnsi="宋体" w:eastAsia="宋体" w:cs="宋体"/>
          <w:color w:val="000000"/>
          <w:sz w:val="30"/>
          <w:szCs w:val="30"/>
        </w:rPr>
        <w:t>（六）主题简笔画</w:t>
      </w:r>
    </w:p>
    <w:p>
      <w:pPr>
        <w:adjustRightInd w:val="0"/>
        <w:snapToGrid w:val="0"/>
        <w:spacing w:line="540" w:lineRule="exact"/>
        <w:ind w:firstLine="600" w:firstLineChars="200"/>
        <w:jc w:val="left"/>
        <w:rPr>
          <w:rFonts w:hint="eastAsia" w:ascii="宋体" w:hAnsi="宋体" w:eastAsia="宋体" w:cs="宋体"/>
          <w:color w:val="000000"/>
          <w:sz w:val="30"/>
          <w:szCs w:val="30"/>
        </w:rPr>
      </w:pPr>
      <w:r>
        <w:rPr>
          <w:rFonts w:hint="eastAsia" w:ascii="宋体" w:hAnsi="宋体" w:eastAsia="宋体" w:cs="宋体"/>
          <w:color w:val="000000"/>
          <w:sz w:val="30"/>
          <w:szCs w:val="30"/>
        </w:rPr>
        <w:t>1.试卷序号：第1卷</w:t>
      </w:r>
    </w:p>
    <w:p>
      <w:pPr>
        <w:adjustRightInd w:val="0"/>
        <w:snapToGrid w:val="0"/>
        <w:spacing w:line="540" w:lineRule="exact"/>
        <w:ind w:firstLine="600" w:firstLineChars="200"/>
        <w:jc w:val="left"/>
        <w:rPr>
          <w:rFonts w:hint="eastAsia" w:ascii="宋体" w:hAnsi="宋体" w:eastAsia="宋体" w:cs="宋体"/>
          <w:color w:val="000000"/>
          <w:sz w:val="30"/>
          <w:szCs w:val="30"/>
        </w:rPr>
      </w:pPr>
      <w:r>
        <w:rPr>
          <w:rFonts w:hint="eastAsia" w:ascii="宋体" w:hAnsi="宋体" w:eastAsia="宋体" w:cs="宋体"/>
          <w:color w:val="000000"/>
          <w:sz w:val="30"/>
          <w:szCs w:val="30"/>
        </w:rPr>
        <w:t>2.主题内容：快乐运动会</w:t>
      </w:r>
    </w:p>
    <w:p>
      <w:pPr>
        <w:adjustRightInd w:val="0"/>
        <w:snapToGrid w:val="0"/>
        <w:spacing w:line="540" w:lineRule="exact"/>
        <w:ind w:firstLine="600" w:firstLineChars="200"/>
        <w:jc w:val="left"/>
        <w:rPr>
          <w:rFonts w:hint="eastAsia" w:ascii="宋体" w:hAnsi="宋体" w:eastAsia="宋体" w:cs="宋体"/>
          <w:color w:val="000000"/>
          <w:sz w:val="30"/>
          <w:szCs w:val="30"/>
        </w:rPr>
      </w:pPr>
      <w:r>
        <w:rPr>
          <w:rFonts w:hint="eastAsia" w:ascii="宋体" w:hAnsi="宋体" w:eastAsia="宋体" w:cs="宋体"/>
          <w:color w:val="000000"/>
          <w:sz w:val="30"/>
          <w:szCs w:val="30"/>
        </w:rPr>
        <w:t>3.基本要求：使用铅笔作画，线条简洁流畅，主题突出，构图美观，造型生动，形象表现主题内容，画面丰富、富有儿童趣味，有创新和个性表现。在30分钟内完成。</w:t>
      </w:r>
    </w:p>
    <w:p>
      <w:pPr>
        <w:adjustRightInd w:val="0"/>
        <w:snapToGrid w:val="0"/>
        <w:spacing w:line="540" w:lineRule="exact"/>
        <w:ind w:firstLine="643" w:firstLineChars="200"/>
        <w:jc w:val="left"/>
        <w:rPr>
          <w:rFonts w:hint="eastAsia" w:ascii="宋体" w:hAnsi="宋体" w:eastAsia="宋体" w:cs="宋体"/>
          <w:color w:val="000000"/>
          <w:sz w:val="30"/>
          <w:szCs w:val="30"/>
        </w:rPr>
      </w:pPr>
      <w:r>
        <w:rPr>
          <w:rFonts w:hint="eastAsia" w:ascii="宋体" w:hAnsi="宋体" w:eastAsia="宋体" w:cs="宋体"/>
          <w:b/>
          <w:bCs/>
          <w:sz w:val="32"/>
          <w:szCs w:val="32"/>
        </w:rPr>
        <w:t>八、竞赛环境</w:t>
      </w:r>
    </w:p>
    <w:p>
      <w:pPr>
        <w:adjustRightInd w:val="0"/>
        <w:snapToGrid w:val="0"/>
        <w:spacing w:line="540" w:lineRule="exact"/>
        <w:ind w:firstLine="600" w:firstLineChars="200"/>
        <w:jc w:val="left"/>
        <w:rPr>
          <w:rFonts w:hint="eastAsia" w:ascii="宋体" w:hAnsi="宋体" w:eastAsia="宋体" w:cs="宋体"/>
          <w:color w:val="000000"/>
          <w:sz w:val="30"/>
          <w:szCs w:val="30"/>
        </w:rPr>
      </w:pPr>
      <w:r>
        <w:rPr>
          <w:rFonts w:hint="eastAsia" w:ascii="宋体" w:hAnsi="宋体" w:eastAsia="宋体" w:cs="宋体"/>
          <w:color w:val="000000"/>
          <w:sz w:val="30"/>
          <w:szCs w:val="30"/>
        </w:rPr>
        <w:t>（一）A选手竞赛环境：</w:t>
      </w:r>
    </w:p>
    <w:p>
      <w:pPr>
        <w:adjustRightInd w:val="0"/>
        <w:snapToGrid w:val="0"/>
        <w:spacing w:line="540" w:lineRule="exact"/>
        <w:ind w:firstLine="600" w:firstLineChars="200"/>
        <w:jc w:val="left"/>
        <w:rPr>
          <w:rFonts w:hint="eastAsia" w:ascii="宋体" w:hAnsi="宋体" w:eastAsia="宋体" w:cs="宋体"/>
          <w:color w:val="000000"/>
          <w:sz w:val="30"/>
          <w:szCs w:val="30"/>
        </w:rPr>
      </w:pPr>
      <w:r>
        <w:rPr>
          <w:rFonts w:hint="eastAsia" w:ascii="宋体" w:hAnsi="宋体" w:eastAsia="宋体" w:cs="宋体"/>
          <w:color w:val="000000"/>
          <w:sz w:val="30"/>
          <w:szCs w:val="30"/>
        </w:rPr>
        <w:t>竞赛器材：竞赛室配备组委会认可的品牌电子琴或钢琴一架，多媒体相关设备，如电脑、投影仪、幕布等；备考室配置组委会提供电钢琴一架，课桌椅一套，签字笔（红黑各一支）、HB铅笔、高级绘图橡皮，数量各1；A4试题纸4张、A4草稿纸4张。</w:t>
      </w:r>
    </w:p>
    <w:p>
      <w:pPr>
        <w:adjustRightInd w:val="0"/>
        <w:snapToGrid w:val="0"/>
        <w:spacing w:line="540" w:lineRule="exact"/>
        <w:ind w:firstLine="600" w:firstLineChars="200"/>
        <w:jc w:val="left"/>
        <w:rPr>
          <w:rFonts w:hint="eastAsia" w:ascii="宋体" w:hAnsi="宋体" w:eastAsia="宋体" w:cs="宋体"/>
          <w:color w:val="000000"/>
          <w:sz w:val="30"/>
          <w:szCs w:val="30"/>
        </w:rPr>
      </w:pPr>
      <w:r>
        <w:rPr>
          <w:rFonts w:hint="eastAsia" w:ascii="宋体" w:hAnsi="宋体" w:eastAsia="宋体" w:cs="宋体"/>
          <w:color w:val="000000"/>
          <w:sz w:val="30"/>
          <w:szCs w:val="30"/>
        </w:rPr>
        <w:t>（二）B选手竞赛环境：</w:t>
      </w:r>
    </w:p>
    <w:p>
      <w:pPr>
        <w:adjustRightInd w:val="0"/>
        <w:snapToGrid w:val="0"/>
        <w:spacing w:line="540" w:lineRule="exact"/>
        <w:ind w:firstLine="600" w:firstLineChars="200"/>
        <w:jc w:val="left"/>
        <w:rPr>
          <w:rFonts w:hint="eastAsia" w:ascii="宋体" w:hAnsi="宋体" w:eastAsia="宋体" w:cs="宋体"/>
          <w:color w:val="000000"/>
          <w:sz w:val="30"/>
          <w:szCs w:val="30"/>
        </w:rPr>
      </w:pPr>
      <w:r>
        <w:rPr>
          <w:rFonts w:hint="eastAsia" w:ascii="宋体" w:hAnsi="宋体" w:eastAsia="宋体" w:cs="宋体"/>
          <w:color w:val="000000"/>
          <w:sz w:val="30"/>
          <w:szCs w:val="30"/>
        </w:rPr>
        <w:t>标准化计算机教室，配备Windows 7（旗舰版）或以上、 Office 2010及以上（含Word、Excel、PowerPoint）、Flash  8及以上、Windows 图片查看器、Photoshop CS5及以上。输入法包括：搜狗拼音输入法、微软拼音2010、万能五笔输入法、智能ABC。</w:t>
      </w:r>
    </w:p>
    <w:p>
      <w:pPr>
        <w:adjustRightInd w:val="0"/>
        <w:snapToGrid w:val="0"/>
        <w:spacing w:line="540" w:lineRule="exact"/>
        <w:ind w:firstLine="600" w:firstLineChars="200"/>
        <w:jc w:val="left"/>
        <w:rPr>
          <w:rFonts w:hint="eastAsia" w:ascii="宋体" w:hAnsi="宋体" w:eastAsia="宋体" w:cs="宋体"/>
          <w:color w:val="000000"/>
          <w:sz w:val="30"/>
          <w:szCs w:val="30"/>
        </w:rPr>
      </w:pPr>
    </w:p>
    <w:p>
      <w:pPr>
        <w:adjustRightInd w:val="0"/>
        <w:snapToGrid w:val="0"/>
        <w:spacing w:line="540" w:lineRule="exact"/>
        <w:ind w:firstLine="600" w:firstLineChars="200"/>
        <w:jc w:val="left"/>
        <w:rPr>
          <w:rFonts w:hint="eastAsia" w:ascii="宋体" w:hAnsi="宋体" w:eastAsia="宋体" w:cs="宋体"/>
          <w:color w:val="000000"/>
          <w:sz w:val="30"/>
          <w:szCs w:val="30"/>
        </w:rPr>
      </w:pPr>
    </w:p>
    <w:p>
      <w:pPr>
        <w:adjustRightInd w:val="0"/>
        <w:snapToGrid w:val="0"/>
        <w:spacing w:line="540" w:lineRule="exact"/>
        <w:ind w:firstLine="600" w:firstLineChars="200"/>
        <w:jc w:val="left"/>
        <w:rPr>
          <w:rFonts w:hint="eastAsia" w:ascii="宋体" w:hAnsi="宋体" w:eastAsia="宋体" w:cs="宋体"/>
          <w:color w:val="000000"/>
          <w:sz w:val="30"/>
          <w:szCs w:val="30"/>
        </w:rPr>
      </w:pPr>
    </w:p>
    <w:p>
      <w:pPr>
        <w:numPr>
          <w:ilvl w:val="0"/>
          <w:numId w:val="2"/>
        </w:numPr>
        <w:adjustRightInd w:val="0"/>
        <w:snapToGrid w:val="0"/>
        <w:spacing w:line="540" w:lineRule="exact"/>
        <w:ind w:firstLine="643" w:firstLineChars="200"/>
        <w:jc w:val="left"/>
        <w:rPr>
          <w:rFonts w:hint="eastAsia" w:ascii="宋体" w:hAnsi="宋体" w:eastAsia="宋体" w:cs="宋体"/>
          <w:b/>
          <w:bCs/>
          <w:sz w:val="32"/>
          <w:szCs w:val="32"/>
        </w:rPr>
      </w:pPr>
      <w:r>
        <w:rPr>
          <w:rFonts w:hint="eastAsia" w:ascii="宋体" w:hAnsi="宋体" w:eastAsia="宋体" w:cs="宋体"/>
          <w:b/>
          <w:bCs/>
          <w:sz w:val="32"/>
          <w:szCs w:val="32"/>
        </w:rPr>
        <w:t>技术规范</w:t>
      </w:r>
    </w:p>
    <w:p>
      <w:pPr>
        <w:adjustRightInd w:val="0"/>
        <w:snapToGrid w:val="0"/>
        <w:spacing w:line="360" w:lineRule="auto"/>
        <w:ind w:left="1" w:firstLine="565" w:firstLineChars="202"/>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本赛项设计符合《幼儿园教师专业标准》，各竞赛项目相应学科知识及技能方面的教学要求和技术规范如下：</w:t>
      </w:r>
    </w:p>
    <w:tbl>
      <w:tblPr>
        <w:tblStyle w:val="6"/>
        <w:tblW w:w="825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6"/>
        <w:gridCol w:w="7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16" w:type="dxa"/>
            <w:vAlign w:val="center"/>
          </w:tcPr>
          <w:p>
            <w:pPr>
              <w:widowControl/>
              <w:tabs>
                <w:tab w:val="left" w:pos="1155"/>
              </w:tabs>
              <w:adjustRightInd w:val="0"/>
              <w:snapToGrid w:val="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儿童发展心理学</w:t>
            </w:r>
          </w:p>
        </w:tc>
        <w:tc>
          <w:tcPr>
            <w:tcW w:w="7234" w:type="dxa"/>
            <w:vAlign w:val="top"/>
          </w:tcPr>
          <w:p>
            <w:pPr>
              <w:widowControl/>
              <w:shd w:val="clear" w:color="auto" w:fill="FFFFFF"/>
              <w:jc w:val="left"/>
              <w:rPr>
                <w:rFonts w:hint="eastAsia" w:ascii="宋体" w:hAnsi="宋体" w:eastAsia="宋体" w:cs="宋体"/>
                <w:color w:val="000000"/>
                <w:kern w:val="0"/>
                <w:sz w:val="24"/>
                <w:szCs w:val="24"/>
              </w:rPr>
            </w:pPr>
            <w:r>
              <w:rPr>
                <w:rFonts w:hint="eastAsia" w:ascii="宋体" w:hAnsi="宋体" w:cs="宋体"/>
                <w:color w:val="000000"/>
                <w:kern w:val="0"/>
                <w:sz w:val="24"/>
                <w:szCs w:val="24"/>
                <w:lang w:val="en-US" w:eastAsia="zh-CN"/>
              </w:rPr>
              <w:t xml:space="preserve">   </w:t>
            </w:r>
            <w:r>
              <w:rPr>
                <w:rFonts w:hint="eastAsia" w:ascii="宋体" w:hAnsi="宋体" w:eastAsia="宋体" w:cs="宋体"/>
                <w:color w:val="000000"/>
                <w:kern w:val="0"/>
                <w:sz w:val="24"/>
                <w:szCs w:val="24"/>
              </w:rPr>
              <w:t>关爱幼儿，重视幼儿身心健康,将保护幼儿生命安全放在首位。尊重幼儿人格，维护幼儿合法权益，平等对待每一个幼儿。不讽刺、挖苦、歧视幼儿，不体罚或变相体罚幼儿。信任幼儿,尊重个体差异，主动了解和满足有益于幼儿身心发展的不同需求。能运用学前儿童心理发展的年龄阶段特征分析教育的适宜性，熟悉学前儿童动作发展、认知发展、情绪情感发展、个性、社会性发展的基本规律和特点，能运用观察、谈话、作品分析、实验等基本研究方法初步了解幼儿的发展状况和教育需求。建立对幼儿发展的合理期望，实施科学的保育和教育，促进幼儿身心全面协调发展,让幼儿拥有快乐的幼儿园生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16" w:type="dxa"/>
            <w:vAlign w:val="center"/>
          </w:tcPr>
          <w:p>
            <w:pPr>
              <w:widowControl/>
              <w:tabs>
                <w:tab w:val="left" w:pos="1155"/>
              </w:tabs>
              <w:adjustRightInd w:val="0"/>
              <w:snapToGrid w:val="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学前教育学</w:t>
            </w:r>
          </w:p>
        </w:tc>
        <w:tc>
          <w:tcPr>
            <w:tcW w:w="7234" w:type="dxa"/>
            <w:vAlign w:val="top"/>
          </w:tcPr>
          <w:p>
            <w:pPr>
              <w:adjustRightInd w:val="0"/>
              <w:snapToGrid w:val="0"/>
              <w:ind w:firstLine="482"/>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了解并逐步树立正确的儿童观和教育观；了解学前教育工作者的基本职责。掌握儿童观内涵、基本观点；理解幼儿园教师的角色素质结构与要求,重视自身日常态度言行对幼儿发展的重要影响与作用。富有爱心、责任心、耐心和细心。乐观向上、热情开朗，有亲和力。善于自我调节情绪，保持平和心态。理解我国学前教育目标与内容的基本观点；掌握幼儿园环境的概念、作用与创设方法；了解幼儿园生活活动、游戏与教学的基本观点；珍视游戏和生活的独特价值，重视环境和游戏对幼儿发展的独特作用，创设富有教育意义的环境氛围，将游戏作为幼儿的主要活动。创设丰富的教育环境，合理安排一日生活，重视丰富幼儿多方面的直接经验，将探索、交往等实践活动作为幼儿最重要的学习方式。最大限度地支持和满足幼儿通过直接感知、实际操作和亲身体验获取经验的需要。了解</w:t>
            </w:r>
            <w:r>
              <w:rPr>
                <w:rFonts w:hint="eastAsia" w:ascii="宋体" w:hAnsi="宋体" w:eastAsia="宋体" w:cs="宋体"/>
                <w:color w:val="000000"/>
                <w:sz w:val="24"/>
                <w:szCs w:val="24"/>
              </w:rPr>
              <w:t>家园合作、幼小衔接的</w:t>
            </w:r>
            <w:r>
              <w:rPr>
                <w:rFonts w:hint="eastAsia" w:ascii="宋体" w:hAnsi="宋体" w:eastAsia="宋体" w:cs="宋体"/>
                <w:color w:val="000000"/>
                <w:kern w:val="0"/>
                <w:sz w:val="24"/>
                <w:szCs w:val="24"/>
              </w:rPr>
              <w:t>方法,重视幼儿园、家庭和社区的合作，综合利用各种资源。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16" w:type="dxa"/>
            <w:vAlign w:val="center"/>
          </w:tcPr>
          <w:p>
            <w:pPr>
              <w:widowControl/>
              <w:tabs>
                <w:tab w:val="left" w:pos="1155"/>
              </w:tabs>
              <w:adjustRightInd w:val="0"/>
              <w:snapToGrid w:val="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教育活动的设计与实施</w:t>
            </w:r>
          </w:p>
        </w:tc>
        <w:tc>
          <w:tcPr>
            <w:tcW w:w="7234" w:type="dxa"/>
            <w:vAlign w:val="top"/>
          </w:tcPr>
          <w:p>
            <w:pPr>
              <w:autoSpaceDE w:val="0"/>
              <w:autoSpaceDN w:val="0"/>
              <w:adjustRightInd w:val="0"/>
              <w:snapToGrid w:val="0"/>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掌握幼儿园领域教育的特点与基本知识。包括幼儿园教育活动的概念、类型、目的、内容、实施、评价的概念、特点，教育活动设计的具体要求；掌握不同领域的幼儿园教育活动设计的流程、思路，熟悉幼儿园教育活动实施的策略；掌握幼儿园一日生活活动的目的、内容、组织策略与指导策略；在教育活动的设计和实施中体现趣味性、综合性和生活化，灵活运用各种组织形式和适宜的教育方式。了解幼儿园教育活动的新趋势，具有幼儿园教育活动新理念。在教育活动中观察幼儿，根据幼儿的表现和需要，调整活动，给予适宜的指导。要充分尊重和保护幼儿的好奇心和学习兴趣，帮助幼儿逐步养成积极主动、认真专注、不怕困难、敢于探究和尝试、乐于想象和创造等良好学习品质，提供更多的操作探索、交流合作、表达表现的机会，支持和促进幼儿主动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16" w:type="dxa"/>
            <w:vAlign w:val="center"/>
          </w:tcPr>
          <w:p>
            <w:pPr>
              <w:widowControl/>
              <w:tabs>
                <w:tab w:val="left" w:pos="1155"/>
              </w:tabs>
              <w:adjustRightInd w:val="0"/>
              <w:snapToGrid w:val="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幼儿</w:t>
            </w:r>
          </w:p>
          <w:p>
            <w:pPr>
              <w:widowControl/>
              <w:tabs>
                <w:tab w:val="left" w:pos="1155"/>
              </w:tabs>
              <w:adjustRightInd w:val="0"/>
              <w:snapToGrid w:val="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教师</w:t>
            </w:r>
          </w:p>
          <w:p>
            <w:pPr>
              <w:widowControl/>
              <w:tabs>
                <w:tab w:val="left" w:pos="1155"/>
              </w:tabs>
              <w:adjustRightInd w:val="0"/>
              <w:snapToGrid w:val="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口语</w:t>
            </w:r>
          </w:p>
        </w:tc>
        <w:tc>
          <w:tcPr>
            <w:tcW w:w="7234" w:type="dxa"/>
            <w:vAlign w:val="top"/>
          </w:tcPr>
          <w:p>
            <w:pPr>
              <w:tabs>
                <w:tab w:val="left" w:pos="1155"/>
              </w:tabs>
              <w:adjustRightInd w:val="0"/>
              <w:snapToGrid w:val="0"/>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普通话发音标准，达到普通话水平测试二级乙等以上水平；掌握诗歌散文和儿童诗歌散文的朗诵技巧；掌握态势语的使用要求和技巧，并能够在演讲、朗诵、讲故事等口语表达形式中恰当使用态势语配合；掌握即兴发言、演讲、交谈、讨论和辩论等一般口语表达和交流能力；掌握幼儿教师职业口语能力，能够在各教学环节得体表达；能够与幼儿进行有效的沟通；尊重和接纳幼儿的说话方式，认真地倾听并给予积极的回应，鼓励和支持幼儿与同伴一起玩耍、交谈；能够与家长进行良好的沟通与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16" w:type="dxa"/>
            <w:vAlign w:val="center"/>
          </w:tcPr>
          <w:p>
            <w:pPr>
              <w:widowControl/>
              <w:tabs>
                <w:tab w:val="left" w:pos="1155"/>
              </w:tabs>
              <w:adjustRightInd w:val="0"/>
              <w:snapToGrid w:val="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幼儿歌曲弹唱</w:t>
            </w:r>
          </w:p>
        </w:tc>
        <w:tc>
          <w:tcPr>
            <w:tcW w:w="7234" w:type="dxa"/>
            <w:vAlign w:val="top"/>
          </w:tcPr>
          <w:p>
            <w:pPr>
              <w:tabs>
                <w:tab w:val="left" w:pos="1155"/>
              </w:tabs>
              <w:adjustRightInd w:val="0"/>
              <w:snapToGrid w:val="0"/>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具有相应的艺术欣赏与表现知识。掌握声乐基础理论和技能技巧，逐步树立正确的声音概念；能以正确姿势，积极心理状态歌唱，逐步养成良好的歌唱习惯；能运用正确的呼吸方法，体会气息对声音的支持；能分析处理一般声乐作品，有一定歌唱能力；具有对歌曲美的感受、体验和表现；能够手口一致边弹边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16" w:type="dxa"/>
            <w:vAlign w:val="center"/>
          </w:tcPr>
          <w:p>
            <w:pPr>
              <w:widowControl/>
              <w:tabs>
                <w:tab w:val="left" w:pos="1155"/>
              </w:tabs>
              <w:adjustRightInd w:val="0"/>
              <w:snapToGrid w:val="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幼儿</w:t>
            </w:r>
          </w:p>
          <w:p>
            <w:pPr>
              <w:widowControl/>
              <w:tabs>
                <w:tab w:val="left" w:pos="1155"/>
              </w:tabs>
              <w:adjustRightInd w:val="0"/>
              <w:snapToGrid w:val="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歌表演</w:t>
            </w:r>
          </w:p>
        </w:tc>
        <w:tc>
          <w:tcPr>
            <w:tcW w:w="7234" w:type="dxa"/>
            <w:vAlign w:val="top"/>
          </w:tcPr>
          <w:p>
            <w:pPr>
              <w:tabs>
                <w:tab w:val="left" w:pos="1155"/>
              </w:tabs>
              <w:adjustRightInd w:val="0"/>
              <w:snapToGrid w:val="0"/>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掌握歌表演的基本舞汇和表演技能，能合理运用各种舞蹈语汇进行创编和表演；肢体动作协调，动作连接顺畅，舞蹈动作优美；表情适宜，表演与歌曲情绪相一致，适合幼儿学习与欣赏。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16" w:type="dxa"/>
            <w:vAlign w:val="center"/>
          </w:tcPr>
          <w:p>
            <w:pPr>
              <w:widowControl/>
              <w:tabs>
                <w:tab w:val="left" w:pos="1155"/>
              </w:tabs>
              <w:adjustRightInd w:val="0"/>
              <w:snapToGrid w:val="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主题</w:t>
            </w:r>
          </w:p>
          <w:p>
            <w:pPr>
              <w:widowControl/>
              <w:tabs>
                <w:tab w:val="left" w:pos="1155"/>
              </w:tabs>
              <w:adjustRightInd w:val="0"/>
              <w:snapToGrid w:val="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简笔画</w:t>
            </w:r>
          </w:p>
        </w:tc>
        <w:tc>
          <w:tcPr>
            <w:tcW w:w="7234" w:type="dxa"/>
            <w:vAlign w:val="top"/>
          </w:tcPr>
          <w:p>
            <w:pPr>
              <w:tabs>
                <w:tab w:val="left" w:pos="1155"/>
              </w:tabs>
              <w:adjustRightInd w:val="0"/>
              <w:snapToGrid w:val="0"/>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掌握简笔绘画的基本知识和技能；能合理运用绘画技巧进行命题简笔作画，构图美观，造型生动，主题鲜明，线条简洁、流畅，画面内容丰富，富有美感和儿童趣味，具有新颖性和个性表现。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16" w:type="dxa"/>
            <w:vAlign w:val="center"/>
          </w:tcPr>
          <w:p>
            <w:pPr>
              <w:widowControl/>
              <w:tabs>
                <w:tab w:val="left" w:pos="1155"/>
              </w:tabs>
              <w:adjustRightInd w:val="0"/>
              <w:snapToGrid w:val="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现代教育技术</w:t>
            </w:r>
          </w:p>
        </w:tc>
        <w:tc>
          <w:tcPr>
            <w:tcW w:w="7234" w:type="dxa"/>
            <w:vAlign w:val="top"/>
          </w:tcPr>
          <w:p>
            <w:pPr>
              <w:tabs>
                <w:tab w:val="left" w:pos="1155"/>
              </w:tabs>
              <w:adjustRightInd w:val="0"/>
              <w:snapToGrid w:val="0"/>
              <w:ind w:firstLine="513" w:firstLineChars="214"/>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具有一定的现代信息技术知识。掌握教学资源获取与利用、幼儿园课件的设计与开发的基本能力；能根据幼儿年龄阶段及活动领域，设计和处理文字、图片、声音、视频等素材，合理运用超链接、切换、动画效果等技术制作课，效果效果形象直观，幼儿喜闻乐见。熟悉信息化教学环境及其教学应用，掌握信息化教学设计的一般过程，提高幼儿教师现代教育技术的运用水平。</w:t>
            </w:r>
          </w:p>
        </w:tc>
      </w:tr>
    </w:tbl>
    <w:p>
      <w:pPr>
        <w:adjustRightInd w:val="0"/>
        <w:snapToGrid w:val="0"/>
        <w:spacing w:line="540" w:lineRule="exact"/>
        <w:ind w:firstLine="643" w:firstLineChars="200"/>
        <w:jc w:val="left"/>
        <w:rPr>
          <w:rFonts w:hint="eastAsia" w:ascii="宋体" w:hAnsi="宋体" w:eastAsia="宋体" w:cs="宋体"/>
          <w:b/>
          <w:bCs/>
          <w:sz w:val="32"/>
          <w:szCs w:val="32"/>
        </w:rPr>
      </w:pPr>
    </w:p>
    <w:p>
      <w:pPr>
        <w:adjustRightInd w:val="0"/>
        <w:snapToGrid w:val="0"/>
        <w:spacing w:line="540" w:lineRule="exact"/>
        <w:ind w:firstLine="643" w:firstLineChars="200"/>
        <w:jc w:val="left"/>
        <w:rPr>
          <w:rFonts w:hint="eastAsia" w:ascii="宋体" w:hAnsi="宋体" w:eastAsia="宋体" w:cs="宋体"/>
          <w:b/>
          <w:bCs/>
          <w:sz w:val="32"/>
          <w:szCs w:val="32"/>
        </w:rPr>
      </w:pPr>
    </w:p>
    <w:p>
      <w:pPr>
        <w:adjustRightInd w:val="0"/>
        <w:snapToGrid w:val="0"/>
        <w:spacing w:line="540" w:lineRule="exact"/>
        <w:ind w:firstLine="643" w:firstLineChars="200"/>
        <w:jc w:val="left"/>
        <w:rPr>
          <w:rFonts w:hint="eastAsia" w:ascii="宋体" w:hAnsi="宋体" w:eastAsia="宋体" w:cs="宋体"/>
          <w:b/>
          <w:bCs/>
          <w:sz w:val="32"/>
          <w:szCs w:val="32"/>
        </w:rPr>
      </w:pPr>
    </w:p>
    <w:p>
      <w:pPr>
        <w:adjustRightInd w:val="0"/>
        <w:snapToGrid w:val="0"/>
        <w:spacing w:line="540" w:lineRule="exact"/>
        <w:ind w:firstLine="643" w:firstLineChars="200"/>
        <w:jc w:val="left"/>
        <w:rPr>
          <w:rFonts w:hint="eastAsia" w:ascii="宋体" w:hAnsi="宋体" w:eastAsia="宋体" w:cs="宋体"/>
          <w:b/>
          <w:bCs/>
          <w:sz w:val="32"/>
          <w:szCs w:val="32"/>
        </w:rPr>
      </w:pPr>
    </w:p>
    <w:p>
      <w:pPr>
        <w:adjustRightInd w:val="0"/>
        <w:snapToGrid w:val="0"/>
        <w:spacing w:line="540" w:lineRule="exact"/>
        <w:ind w:firstLine="643" w:firstLineChars="200"/>
        <w:jc w:val="left"/>
        <w:rPr>
          <w:rFonts w:hint="eastAsia" w:ascii="宋体" w:hAnsi="宋体" w:eastAsia="宋体" w:cs="宋体"/>
          <w:b/>
          <w:bCs/>
          <w:sz w:val="32"/>
          <w:szCs w:val="32"/>
        </w:rPr>
      </w:pPr>
    </w:p>
    <w:p>
      <w:pPr>
        <w:adjustRightInd w:val="0"/>
        <w:snapToGrid w:val="0"/>
        <w:spacing w:line="540" w:lineRule="exact"/>
        <w:ind w:firstLine="643" w:firstLineChars="200"/>
        <w:jc w:val="left"/>
        <w:rPr>
          <w:rFonts w:hint="eastAsia" w:ascii="宋体" w:hAnsi="宋体" w:eastAsia="宋体" w:cs="宋体"/>
          <w:b/>
          <w:bCs/>
          <w:sz w:val="32"/>
          <w:szCs w:val="32"/>
        </w:rPr>
      </w:pPr>
    </w:p>
    <w:p>
      <w:pPr>
        <w:adjustRightInd w:val="0"/>
        <w:snapToGrid w:val="0"/>
        <w:spacing w:line="540" w:lineRule="exact"/>
        <w:ind w:firstLine="643" w:firstLineChars="200"/>
        <w:jc w:val="left"/>
        <w:rPr>
          <w:rFonts w:hint="eastAsia" w:ascii="宋体" w:hAnsi="宋体" w:eastAsia="宋体" w:cs="宋体"/>
          <w:b/>
          <w:bCs/>
          <w:sz w:val="32"/>
          <w:szCs w:val="32"/>
        </w:rPr>
      </w:pPr>
    </w:p>
    <w:p>
      <w:pPr>
        <w:adjustRightInd w:val="0"/>
        <w:snapToGrid w:val="0"/>
        <w:spacing w:line="540" w:lineRule="exact"/>
        <w:ind w:firstLine="643" w:firstLineChars="200"/>
        <w:jc w:val="left"/>
        <w:rPr>
          <w:rFonts w:hint="eastAsia" w:ascii="宋体" w:hAnsi="宋体" w:eastAsia="宋体" w:cs="宋体"/>
          <w:b/>
          <w:bCs/>
          <w:sz w:val="32"/>
          <w:szCs w:val="32"/>
        </w:rPr>
      </w:pPr>
    </w:p>
    <w:p>
      <w:pPr>
        <w:adjustRightInd w:val="0"/>
        <w:snapToGrid w:val="0"/>
        <w:spacing w:line="540" w:lineRule="exact"/>
        <w:ind w:firstLine="643" w:firstLineChars="200"/>
        <w:jc w:val="left"/>
        <w:rPr>
          <w:rFonts w:hint="eastAsia" w:ascii="宋体" w:hAnsi="宋体" w:eastAsia="宋体" w:cs="宋体"/>
          <w:b/>
          <w:bCs/>
          <w:sz w:val="32"/>
          <w:szCs w:val="32"/>
        </w:rPr>
      </w:pPr>
    </w:p>
    <w:p>
      <w:pPr>
        <w:adjustRightInd w:val="0"/>
        <w:snapToGrid w:val="0"/>
        <w:spacing w:line="540" w:lineRule="exact"/>
        <w:ind w:firstLine="643" w:firstLineChars="200"/>
        <w:jc w:val="left"/>
        <w:rPr>
          <w:rFonts w:hint="eastAsia" w:ascii="宋体" w:hAnsi="宋体" w:eastAsia="宋体" w:cs="宋体"/>
          <w:b/>
          <w:bCs/>
          <w:sz w:val="32"/>
          <w:szCs w:val="32"/>
        </w:rPr>
      </w:pPr>
    </w:p>
    <w:p>
      <w:pPr>
        <w:adjustRightInd w:val="0"/>
        <w:snapToGrid w:val="0"/>
        <w:spacing w:line="540" w:lineRule="exact"/>
        <w:jc w:val="left"/>
        <w:rPr>
          <w:rFonts w:hint="eastAsia" w:ascii="宋体" w:hAnsi="宋体" w:eastAsia="宋体" w:cs="宋体"/>
          <w:b/>
          <w:bCs/>
          <w:sz w:val="32"/>
          <w:szCs w:val="32"/>
        </w:rPr>
      </w:pPr>
    </w:p>
    <w:p>
      <w:pPr>
        <w:adjustRightInd w:val="0"/>
        <w:snapToGrid w:val="0"/>
        <w:spacing w:line="540" w:lineRule="exact"/>
        <w:jc w:val="left"/>
        <w:rPr>
          <w:rFonts w:hint="eastAsia" w:ascii="宋体" w:hAnsi="宋体" w:eastAsia="宋体" w:cs="宋体"/>
          <w:b/>
          <w:bCs/>
          <w:sz w:val="32"/>
          <w:szCs w:val="32"/>
        </w:rPr>
      </w:pPr>
    </w:p>
    <w:p>
      <w:pPr>
        <w:adjustRightInd w:val="0"/>
        <w:snapToGrid w:val="0"/>
        <w:spacing w:line="540" w:lineRule="exact"/>
        <w:jc w:val="left"/>
        <w:rPr>
          <w:rFonts w:hint="eastAsia" w:ascii="宋体" w:hAnsi="宋体" w:eastAsia="宋体" w:cs="宋体"/>
          <w:b/>
          <w:bCs/>
          <w:sz w:val="32"/>
          <w:szCs w:val="32"/>
        </w:rPr>
      </w:pPr>
    </w:p>
    <w:p>
      <w:pPr>
        <w:numPr>
          <w:ilvl w:val="0"/>
          <w:numId w:val="2"/>
        </w:numPr>
        <w:adjustRightInd w:val="0"/>
        <w:snapToGrid w:val="0"/>
        <w:spacing w:line="540" w:lineRule="exact"/>
        <w:ind w:firstLine="643" w:firstLineChars="200"/>
        <w:jc w:val="left"/>
        <w:rPr>
          <w:rFonts w:hint="eastAsia" w:ascii="宋体" w:hAnsi="宋体" w:eastAsia="宋体" w:cs="宋体"/>
          <w:b/>
          <w:bCs/>
          <w:sz w:val="32"/>
          <w:szCs w:val="32"/>
        </w:rPr>
      </w:pPr>
      <w:r>
        <w:rPr>
          <w:rFonts w:hint="eastAsia" w:ascii="宋体" w:hAnsi="宋体" w:eastAsia="宋体" w:cs="宋体"/>
          <w:b/>
          <w:bCs/>
          <w:sz w:val="32"/>
          <w:szCs w:val="32"/>
        </w:rPr>
        <w:t>评分细则</w:t>
      </w:r>
    </w:p>
    <w:p>
      <w:pPr>
        <w:adjustRightInd w:val="0"/>
        <w:snapToGrid w:val="0"/>
        <w:spacing w:line="460" w:lineRule="exact"/>
        <w:jc w:val="center"/>
        <w:rPr>
          <w:rFonts w:hint="eastAsia" w:ascii="宋体" w:hAnsi="宋体" w:eastAsia="宋体" w:cs="宋体"/>
          <w:b/>
          <w:color w:val="000000"/>
          <w:kern w:val="0"/>
          <w:sz w:val="24"/>
        </w:rPr>
      </w:pPr>
      <w:r>
        <w:rPr>
          <w:rFonts w:hint="eastAsia" w:ascii="宋体" w:hAnsi="宋体" w:eastAsia="宋体" w:cs="宋体"/>
          <w:b/>
          <w:color w:val="000000"/>
          <w:kern w:val="0"/>
          <w:sz w:val="24"/>
        </w:rPr>
        <w:t>项目1  幼儿园教师综合技能测评（基本功）（共35分）</w:t>
      </w:r>
    </w:p>
    <w:p>
      <w:pPr>
        <w:adjustRightInd w:val="0"/>
        <w:snapToGrid w:val="0"/>
        <w:spacing w:line="460" w:lineRule="exact"/>
        <w:jc w:val="center"/>
        <w:rPr>
          <w:rFonts w:hint="eastAsia" w:ascii="宋体" w:hAnsi="宋体" w:eastAsia="宋体" w:cs="宋体"/>
          <w:b/>
          <w:color w:val="000000"/>
          <w:kern w:val="0"/>
          <w:sz w:val="24"/>
        </w:rPr>
      </w:pPr>
      <w:r>
        <w:rPr>
          <w:rFonts w:hint="eastAsia" w:ascii="宋体" w:hAnsi="宋体" w:eastAsia="宋体" w:cs="宋体"/>
          <w:b/>
          <w:color w:val="000000"/>
          <w:kern w:val="0"/>
          <w:sz w:val="24"/>
        </w:rPr>
        <w:t>项目1-1  幼儿园保教活动课件制作（共10分）</w:t>
      </w:r>
    </w:p>
    <w:tbl>
      <w:tblPr>
        <w:tblStyle w:val="6"/>
        <w:tblW w:w="8640"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01"/>
        <w:gridCol w:w="851"/>
        <w:gridCol w:w="6378"/>
        <w:gridCol w:w="71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701" w:type="dxa"/>
            <w:vAlign w:val="center"/>
          </w:tcPr>
          <w:p>
            <w:pPr>
              <w:adjustRightInd w:val="0"/>
              <w:snapToGrid w:val="0"/>
              <w:spacing w:line="240" w:lineRule="exact"/>
              <w:rPr>
                <w:rFonts w:hint="eastAsia" w:ascii="宋体" w:hAnsi="宋体" w:eastAsia="宋体" w:cs="宋体"/>
                <w:b/>
                <w:color w:val="000000"/>
                <w:kern w:val="0"/>
                <w:sz w:val="24"/>
              </w:rPr>
            </w:pPr>
            <w:r>
              <w:rPr>
                <w:rFonts w:hint="eastAsia" w:ascii="宋体" w:hAnsi="宋体" w:eastAsia="宋体" w:cs="宋体"/>
                <w:b/>
                <w:color w:val="000000"/>
                <w:kern w:val="0"/>
                <w:sz w:val="24"/>
              </w:rPr>
              <w:t>内容</w:t>
            </w:r>
          </w:p>
        </w:tc>
        <w:tc>
          <w:tcPr>
            <w:tcW w:w="7229" w:type="dxa"/>
            <w:gridSpan w:val="2"/>
            <w:vAlign w:val="center"/>
          </w:tcPr>
          <w:p>
            <w:pPr>
              <w:adjustRightInd w:val="0"/>
              <w:snapToGrid w:val="0"/>
              <w:spacing w:line="240" w:lineRule="exact"/>
              <w:jc w:val="center"/>
              <w:rPr>
                <w:rFonts w:hint="eastAsia" w:ascii="宋体" w:hAnsi="宋体" w:eastAsia="宋体" w:cs="宋体"/>
                <w:b/>
                <w:color w:val="000000"/>
                <w:kern w:val="0"/>
                <w:sz w:val="24"/>
              </w:rPr>
            </w:pPr>
            <w:r>
              <w:rPr>
                <w:rFonts w:hint="eastAsia" w:ascii="宋体" w:hAnsi="宋体" w:eastAsia="宋体" w:cs="宋体"/>
                <w:b/>
                <w:color w:val="000000"/>
                <w:kern w:val="0"/>
                <w:sz w:val="24"/>
              </w:rPr>
              <w:t>评分标准</w:t>
            </w:r>
          </w:p>
        </w:tc>
        <w:tc>
          <w:tcPr>
            <w:tcW w:w="710" w:type="dxa"/>
            <w:vAlign w:val="center"/>
          </w:tcPr>
          <w:p>
            <w:pPr>
              <w:adjustRightInd w:val="0"/>
              <w:snapToGrid w:val="0"/>
              <w:spacing w:line="240" w:lineRule="exact"/>
              <w:rPr>
                <w:rFonts w:hint="eastAsia" w:ascii="宋体" w:hAnsi="宋体" w:eastAsia="宋体" w:cs="宋体"/>
                <w:b/>
                <w:color w:val="000000"/>
                <w:kern w:val="0"/>
                <w:sz w:val="24"/>
              </w:rPr>
            </w:pPr>
            <w:r>
              <w:rPr>
                <w:rFonts w:hint="eastAsia" w:ascii="宋体" w:hAnsi="宋体" w:eastAsia="宋体" w:cs="宋体"/>
                <w:b/>
                <w:color w:val="000000"/>
                <w:kern w:val="0"/>
                <w:sz w:val="24"/>
              </w:rPr>
              <w:t>分值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82" w:hRule="atLeast"/>
          <w:jc w:val="center"/>
        </w:trPr>
        <w:tc>
          <w:tcPr>
            <w:tcW w:w="701" w:type="dxa"/>
            <w:vMerge w:val="restart"/>
            <w:vAlign w:val="center"/>
          </w:tcPr>
          <w:p>
            <w:pPr>
              <w:adjustRightInd w:val="0"/>
              <w:snapToGrid w:val="0"/>
              <w:rPr>
                <w:rFonts w:hint="eastAsia" w:ascii="宋体" w:hAnsi="宋体" w:eastAsia="宋体" w:cs="宋体"/>
                <w:color w:val="000000"/>
                <w:kern w:val="0"/>
                <w:sz w:val="24"/>
              </w:rPr>
            </w:pPr>
            <w:r>
              <w:rPr>
                <w:rFonts w:hint="eastAsia" w:ascii="宋体" w:hAnsi="宋体" w:eastAsia="宋体" w:cs="宋体"/>
                <w:color w:val="000000"/>
                <w:kern w:val="0"/>
                <w:sz w:val="24"/>
              </w:rPr>
              <w:t>课件</w:t>
            </w:r>
          </w:p>
          <w:p>
            <w:pPr>
              <w:adjustRightInd w:val="0"/>
              <w:snapToGrid w:val="0"/>
              <w:rPr>
                <w:rFonts w:hint="eastAsia" w:ascii="宋体" w:hAnsi="宋体" w:eastAsia="宋体" w:cs="宋体"/>
                <w:color w:val="000000"/>
                <w:kern w:val="0"/>
                <w:sz w:val="24"/>
              </w:rPr>
            </w:pPr>
            <w:r>
              <w:rPr>
                <w:rFonts w:hint="eastAsia" w:ascii="宋体" w:hAnsi="宋体" w:eastAsia="宋体" w:cs="宋体"/>
                <w:color w:val="000000"/>
                <w:kern w:val="0"/>
                <w:sz w:val="24"/>
              </w:rPr>
              <w:t>制作</w:t>
            </w:r>
          </w:p>
          <w:p>
            <w:pPr>
              <w:adjustRightInd w:val="0"/>
              <w:snapToGrid w:val="0"/>
              <w:rPr>
                <w:rFonts w:hint="eastAsia" w:ascii="宋体" w:hAnsi="宋体" w:eastAsia="宋体" w:cs="宋体"/>
                <w:color w:val="000000"/>
                <w:kern w:val="0"/>
                <w:sz w:val="24"/>
              </w:rPr>
            </w:pPr>
            <w:r>
              <w:rPr>
                <w:rFonts w:hint="eastAsia" w:ascii="宋体" w:hAnsi="宋体" w:eastAsia="宋体" w:cs="宋体"/>
                <w:color w:val="000000"/>
                <w:kern w:val="0"/>
                <w:sz w:val="24"/>
              </w:rPr>
              <w:t>10分</w:t>
            </w:r>
          </w:p>
        </w:tc>
        <w:tc>
          <w:tcPr>
            <w:tcW w:w="851" w:type="dxa"/>
            <w:vAlign w:val="center"/>
          </w:tcPr>
          <w:p>
            <w:pPr>
              <w:widowControl/>
              <w:adjustRightInd w:val="0"/>
              <w:snapToGrid w:val="0"/>
              <w:ind w:left="120" w:hanging="120" w:hangingChars="50"/>
              <w:jc w:val="center"/>
              <w:rPr>
                <w:rFonts w:hint="eastAsia" w:ascii="宋体" w:hAnsi="宋体" w:eastAsia="宋体" w:cs="宋体"/>
                <w:color w:val="000000"/>
                <w:kern w:val="0"/>
                <w:sz w:val="24"/>
              </w:rPr>
            </w:pPr>
            <w:r>
              <w:rPr>
                <w:rFonts w:hint="eastAsia" w:ascii="宋体" w:hAnsi="宋体" w:eastAsia="宋体" w:cs="宋体"/>
                <w:color w:val="000000"/>
                <w:kern w:val="0"/>
                <w:sz w:val="24"/>
              </w:rPr>
              <w:t>科学性</w:t>
            </w:r>
          </w:p>
        </w:tc>
        <w:tc>
          <w:tcPr>
            <w:tcW w:w="6378" w:type="dxa"/>
            <w:vAlign w:val="center"/>
          </w:tcPr>
          <w:p>
            <w:pPr>
              <w:widowControl/>
              <w:adjustRightInd w:val="0"/>
              <w:snapToGrid w:val="0"/>
              <w:rPr>
                <w:rFonts w:hint="eastAsia" w:ascii="宋体" w:hAnsi="宋体" w:eastAsia="宋体" w:cs="宋体"/>
                <w:color w:val="000000"/>
                <w:kern w:val="0"/>
                <w:sz w:val="24"/>
              </w:rPr>
            </w:pPr>
            <w:r>
              <w:rPr>
                <w:rFonts w:hint="eastAsia" w:ascii="宋体" w:hAnsi="宋体" w:eastAsia="宋体" w:cs="宋体"/>
                <w:color w:val="000000"/>
                <w:kern w:val="0"/>
                <w:sz w:val="24"/>
              </w:rPr>
              <w:t>取材适宜，内容科学、正确、规范，体现幼儿年龄和领域适宜性</w:t>
            </w:r>
          </w:p>
        </w:tc>
        <w:tc>
          <w:tcPr>
            <w:tcW w:w="710" w:type="dxa"/>
            <w:vAlign w:val="center"/>
          </w:tcPr>
          <w:p>
            <w:pPr>
              <w:adjustRightInd w:val="0"/>
              <w:snapToGrid w:val="0"/>
              <w:jc w:val="center"/>
              <w:rPr>
                <w:rFonts w:hint="eastAsia" w:ascii="宋体" w:hAnsi="宋体" w:eastAsia="宋体" w:cs="宋体"/>
                <w:color w:val="000000"/>
                <w:kern w:val="0"/>
                <w:sz w:val="24"/>
              </w:rPr>
            </w:pPr>
            <w:r>
              <w:rPr>
                <w:rFonts w:hint="eastAsia" w:ascii="宋体" w:hAnsi="宋体" w:eastAsia="宋体" w:cs="宋体"/>
                <w:color w:val="000000"/>
                <w:kern w:val="0"/>
                <w:sz w:val="24"/>
              </w:rPr>
              <w:t>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837" w:hRule="atLeast"/>
          <w:jc w:val="center"/>
        </w:trPr>
        <w:tc>
          <w:tcPr>
            <w:tcW w:w="701" w:type="dxa"/>
            <w:vMerge w:val="continue"/>
            <w:vAlign w:val="center"/>
          </w:tcPr>
          <w:p>
            <w:pPr>
              <w:adjustRightInd w:val="0"/>
              <w:snapToGrid w:val="0"/>
              <w:rPr>
                <w:rFonts w:hint="eastAsia" w:ascii="宋体" w:hAnsi="宋体" w:eastAsia="宋体" w:cs="宋体"/>
                <w:color w:val="000000"/>
                <w:kern w:val="0"/>
                <w:sz w:val="24"/>
              </w:rPr>
            </w:pPr>
          </w:p>
        </w:tc>
        <w:tc>
          <w:tcPr>
            <w:tcW w:w="851" w:type="dxa"/>
            <w:vAlign w:val="center"/>
          </w:tcPr>
          <w:p>
            <w:pPr>
              <w:widowControl/>
              <w:adjustRightInd w:val="0"/>
              <w:snapToGrid w:val="0"/>
              <w:ind w:left="120" w:hanging="120" w:hangingChars="50"/>
              <w:jc w:val="center"/>
              <w:rPr>
                <w:rFonts w:hint="eastAsia" w:ascii="宋体" w:hAnsi="宋体" w:eastAsia="宋体" w:cs="宋体"/>
                <w:color w:val="000000"/>
                <w:kern w:val="0"/>
                <w:sz w:val="24"/>
              </w:rPr>
            </w:pPr>
            <w:r>
              <w:rPr>
                <w:rFonts w:hint="eastAsia" w:ascii="宋体" w:hAnsi="宋体" w:eastAsia="宋体" w:cs="宋体"/>
                <w:color w:val="000000"/>
                <w:kern w:val="0"/>
                <w:sz w:val="24"/>
              </w:rPr>
              <w:t>教育性</w:t>
            </w:r>
          </w:p>
        </w:tc>
        <w:tc>
          <w:tcPr>
            <w:tcW w:w="6378" w:type="dxa"/>
            <w:vAlign w:val="center"/>
          </w:tcPr>
          <w:p>
            <w:pPr>
              <w:widowControl/>
              <w:adjustRightInd w:val="0"/>
              <w:snapToGrid w:val="0"/>
              <w:rPr>
                <w:rFonts w:hint="eastAsia" w:ascii="宋体" w:hAnsi="宋体" w:eastAsia="宋体" w:cs="宋体"/>
                <w:color w:val="000000"/>
                <w:kern w:val="0"/>
                <w:sz w:val="24"/>
              </w:rPr>
            </w:pPr>
            <w:r>
              <w:rPr>
                <w:rFonts w:hint="eastAsia" w:ascii="宋体" w:hAnsi="宋体" w:eastAsia="宋体" w:cs="宋体"/>
                <w:color w:val="000000"/>
                <w:kern w:val="0"/>
                <w:sz w:val="24"/>
              </w:rPr>
              <w:t>片段教学内容设计完整，符合幼儿园保教活动</w:t>
            </w:r>
            <w:r>
              <w:rPr>
                <w:rFonts w:hint="eastAsia" w:ascii="宋体" w:hAnsi="宋体" w:eastAsia="宋体" w:cs="宋体"/>
                <w:color w:val="000000"/>
                <w:kern w:val="0"/>
                <w:sz w:val="24"/>
                <w:szCs w:val="24"/>
              </w:rPr>
              <w:t>的主题</w:t>
            </w:r>
            <w:r>
              <w:rPr>
                <w:rFonts w:hint="eastAsia" w:ascii="宋体" w:hAnsi="宋体" w:eastAsia="宋体" w:cs="宋体"/>
                <w:color w:val="000000"/>
                <w:kern w:val="0"/>
                <w:sz w:val="24"/>
              </w:rPr>
              <w:t>要求，结构清晰，能激发幼儿兴趣</w:t>
            </w:r>
          </w:p>
        </w:tc>
        <w:tc>
          <w:tcPr>
            <w:tcW w:w="710" w:type="dxa"/>
            <w:tcBorders>
              <w:top w:val="single" w:color="auto" w:sz="4" w:space="0"/>
              <w:bottom w:val="single" w:color="auto" w:sz="4" w:space="0"/>
            </w:tcBorders>
            <w:vAlign w:val="center"/>
          </w:tcPr>
          <w:p>
            <w:pPr>
              <w:adjustRightInd w:val="0"/>
              <w:snapToGrid w:val="0"/>
              <w:jc w:val="center"/>
              <w:rPr>
                <w:rFonts w:hint="eastAsia" w:ascii="宋体" w:hAnsi="宋体" w:eastAsia="宋体" w:cs="宋体"/>
                <w:color w:val="000000"/>
                <w:kern w:val="0"/>
                <w:sz w:val="24"/>
              </w:rPr>
            </w:pPr>
            <w:r>
              <w:rPr>
                <w:rFonts w:hint="eastAsia" w:ascii="宋体" w:hAnsi="宋体" w:eastAsia="宋体" w:cs="宋体"/>
                <w:color w:val="000000"/>
                <w:kern w:val="0"/>
                <w:sz w:val="24"/>
              </w:rPr>
              <w:t>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833" w:hRule="atLeast"/>
          <w:jc w:val="center"/>
        </w:trPr>
        <w:tc>
          <w:tcPr>
            <w:tcW w:w="701" w:type="dxa"/>
            <w:vMerge w:val="continue"/>
            <w:vAlign w:val="center"/>
          </w:tcPr>
          <w:p>
            <w:pPr>
              <w:adjustRightInd w:val="0"/>
              <w:snapToGrid w:val="0"/>
              <w:rPr>
                <w:rFonts w:hint="eastAsia" w:ascii="宋体" w:hAnsi="宋体" w:eastAsia="宋体" w:cs="宋体"/>
                <w:color w:val="000000"/>
                <w:kern w:val="0"/>
                <w:sz w:val="24"/>
              </w:rPr>
            </w:pPr>
          </w:p>
        </w:tc>
        <w:tc>
          <w:tcPr>
            <w:tcW w:w="851" w:type="dxa"/>
            <w:vAlign w:val="center"/>
          </w:tcPr>
          <w:p>
            <w:pPr>
              <w:adjustRightInd w:val="0"/>
              <w:snapToGrid w:val="0"/>
              <w:ind w:left="120" w:hanging="120" w:hangingChars="50"/>
              <w:jc w:val="center"/>
              <w:rPr>
                <w:rFonts w:hint="eastAsia" w:ascii="宋体" w:hAnsi="宋体" w:eastAsia="宋体" w:cs="宋体"/>
                <w:color w:val="000000"/>
                <w:kern w:val="0"/>
                <w:sz w:val="24"/>
              </w:rPr>
            </w:pPr>
            <w:r>
              <w:rPr>
                <w:rFonts w:hint="eastAsia" w:ascii="宋体" w:hAnsi="宋体" w:eastAsia="宋体" w:cs="宋体"/>
                <w:color w:val="000000"/>
                <w:kern w:val="0"/>
                <w:sz w:val="24"/>
              </w:rPr>
              <w:t>技术性</w:t>
            </w:r>
          </w:p>
        </w:tc>
        <w:tc>
          <w:tcPr>
            <w:tcW w:w="6378" w:type="dxa"/>
            <w:vAlign w:val="center"/>
          </w:tcPr>
          <w:p>
            <w:pPr>
              <w:widowControl/>
              <w:adjustRightInd w:val="0"/>
              <w:snapToGrid w:val="0"/>
              <w:rPr>
                <w:rFonts w:hint="eastAsia" w:ascii="宋体" w:hAnsi="宋体" w:eastAsia="宋体" w:cs="宋体"/>
                <w:color w:val="000000"/>
                <w:kern w:val="0"/>
                <w:sz w:val="24"/>
              </w:rPr>
            </w:pPr>
            <w:r>
              <w:rPr>
                <w:rFonts w:hint="eastAsia" w:ascii="宋体" w:hAnsi="宋体" w:eastAsia="宋体" w:cs="宋体"/>
                <w:color w:val="000000"/>
                <w:kern w:val="0"/>
                <w:sz w:val="24"/>
              </w:rPr>
              <w:t>1.课件的制作和使用，满足各项技术性要求</w:t>
            </w:r>
          </w:p>
          <w:p>
            <w:pPr>
              <w:widowControl/>
              <w:adjustRightInd w:val="0"/>
              <w:snapToGrid w:val="0"/>
              <w:rPr>
                <w:rFonts w:hint="eastAsia" w:ascii="宋体" w:hAnsi="宋体" w:eastAsia="宋体" w:cs="宋体"/>
                <w:color w:val="000000"/>
                <w:kern w:val="0"/>
                <w:sz w:val="24"/>
              </w:rPr>
            </w:pPr>
            <w:r>
              <w:rPr>
                <w:rFonts w:hint="eastAsia" w:ascii="宋体" w:hAnsi="宋体" w:eastAsia="宋体" w:cs="宋体"/>
                <w:color w:val="000000"/>
                <w:kern w:val="0"/>
                <w:sz w:val="24"/>
              </w:rPr>
              <w:t>2.操作简便、快捷、</w:t>
            </w:r>
            <w:r>
              <w:rPr>
                <w:rFonts w:hint="eastAsia" w:ascii="宋体" w:hAnsi="宋体" w:eastAsia="宋体" w:cs="宋体"/>
                <w:color w:val="000000"/>
                <w:kern w:val="0"/>
                <w:sz w:val="24"/>
                <w:szCs w:val="24"/>
              </w:rPr>
              <w:t>演示流畅、结构合理，</w:t>
            </w:r>
            <w:r>
              <w:rPr>
                <w:rFonts w:hint="eastAsia" w:ascii="宋体" w:hAnsi="宋体" w:eastAsia="宋体" w:cs="宋体"/>
                <w:color w:val="000000"/>
                <w:kern w:val="0"/>
                <w:sz w:val="24"/>
              </w:rPr>
              <w:t>能较好服务于保教活动</w:t>
            </w:r>
          </w:p>
        </w:tc>
        <w:tc>
          <w:tcPr>
            <w:tcW w:w="710" w:type="dxa"/>
            <w:tcBorders>
              <w:top w:val="single" w:color="auto" w:sz="4" w:space="0"/>
            </w:tcBorders>
            <w:vAlign w:val="center"/>
          </w:tcPr>
          <w:p>
            <w:pPr>
              <w:adjustRightInd w:val="0"/>
              <w:snapToGrid w:val="0"/>
              <w:jc w:val="center"/>
              <w:rPr>
                <w:rFonts w:hint="eastAsia" w:ascii="宋体" w:hAnsi="宋体" w:eastAsia="宋体" w:cs="宋体"/>
                <w:color w:val="000000"/>
                <w:kern w:val="0"/>
                <w:sz w:val="24"/>
              </w:rPr>
            </w:pPr>
            <w:r>
              <w:rPr>
                <w:rFonts w:hint="eastAsia" w:ascii="宋体" w:hAnsi="宋体" w:eastAsia="宋体" w:cs="宋体"/>
                <w:color w:val="000000"/>
                <w:kern w:val="0"/>
                <w:sz w:val="24"/>
              </w:rPr>
              <w:t>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701" w:type="dxa"/>
            <w:vMerge w:val="continue"/>
            <w:vAlign w:val="top"/>
          </w:tcPr>
          <w:p>
            <w:pPr>
              <w:adjustRightInd w:val="0"/>
              <w:snapToGrid w:val="0"/>
              <w:rPr>
                <w:rFonts w:hint="eastAsia" w:ascii="宋体" w:hAnsi="宋体" w:eastAsia="宋体" w:cs="宋体"/>
                <w:color w:val="000000"/>
                <w:kern w:val="0"/>
                <w:sz w:val="24"/>
              </w:rPr>
            </w:pPr>
          </w:p>
        </w:tc>
        <w:tc>
          <w:tcPr>
            <w:tcW w:w="851" w:type="dxa"/>
            <w:vAlign w:val="center"/>
          </w:tcPr>
          <w:p>
            <w:pPr>
              <w:adjustRightInd w:val="0"/>
              <w:snapToGrid w:val="0"/>
              <w:jc w:val="center"/>
              <w:rPr>
                <w:rFonts w:hint="eastAsia" w:ascii="宋体" w:hAnsi="宋体" w:eastAsia="宋体" w:cs="宋体"/>
                <w:color w:val="000000"/>
                <w:kern w:val="0"/>
                <w:sz w:val="24"/>
              </w:rPr>
            </w:pPr>
            <w:r>
              <w:rPr>
                <w:rFonts w:hint="eastAsia" w:ascii="宋体" w:hAnsi="宋体" w:eastAsia="宋体" w:cs="宋体"/>
                <w:color w:val="000000"/>
                <w:kern w:val="0"/>
                <w:sz w:val="24"/>
              </w:rPr>
              <w:t>艺术性</w:t>
            </w:r>
          </w:p>
        </w:tc>
        <w:tc>
          <w:tcPr>
            <w:tcW w:w="6378" w:type="dxa"/>
            <w:vAlign w:val="center"/>
          </w:tcPr>
          <w:p>
            <w:pPr>
              <w:adjustRightInd w:val="0"/>
              <w:snapToGrid w:val="0"/>
              <w:rPr>
                <w:rFonts w:hint="eastAsia" w:ascii="宋体" w:hAnsi="宋体" w:eastAsia="宋体" w:cs="宋体"/>
                <w:color w:val="000000"/>
                <w:kern w:val="0"/>
                <w:sz w:val="24"/>
              </w:rPr>
            </w:pPr>
            <w:r>
              <w:rPr>
                <w:rFonts w:hint="eastAsia" w:ascii="宋体" w:hAnsi="宋体" w:eastAsia="宋体" w:cs="宋体"/>
                <w:color w:val="000000"/>
                <w:kern w:val="0"/>
                <w:sz w:val="24"/>
              </w:rPr>
              <w:t>1.色彩协调，风格统一</w:t>
            </w:r>
          </w:p>
          <w:p>
            <w:pPr>
              <w:adjustRightInd w:val="0"/>
              <w:snapToGrid w:val="0"/>
              <w:rPr>
                <w:rFonts w:hint="eastAsia" w:ascii="宋体" w:hAnsi="宋体" w:eastAsia="宋体" w:cs="宋体"/>
                <w:color w:val="000000"/>
                <w:kern w:val="0"/>
                <w:sz w:val="24"/>
              </w:rPr>
            </w:pPr>
            <w:r>
              <w:rPr>
                <w:rFonts w:hint="eastAsia" w:ascii="宋体" w:hAnsi="宋体" w:eastAsia="宋体" w:cs="宋体"/>
                <w:color w:val="000000"/>
                <w:kern w:val="0"/>
                <w:sz w:val="24"/>
              </w:rPr>
              <w:t>2.画面设计新颖，富有童趣</w:t>
            </w:r>
          </w:p>
        </w:tc>
        <w:tc>
          <w:tcPr>
            <w:tcW w:w="710" w:type="dxa"/>
            <w:vAlign w:val="center"/>
          </w:tcPr>
          <w:p>
            <w:pPr>
              <w:adjustRightInd w:val="0"/>
              <w:snapToGrid w:val="0"/>
              <w:jc w:val="center"/>
              <w:rPr>
                <w:rFonts w:hint="eastAsia" w:ascii="宋体" w:hAnsi="宋体" w:eastAsia="宋体" w:cs="宋体"/>
                <w:color w:val="000000"/>
                <w:kern w:val="0"/>
                <w:sz w:val="24"/>
              </w:rPr>
            </w:pPr>
            <w:r>
              <w:rPr>
                <w:rFonts w:hint="eastAsia" w:ascii="宋体" w:hAnsi="宋体" w:eastAsia="宋体" w:cs="宋体"/>
                <w:color w:val="000000"/>
                <w:kern w:val="0"/>
                <w:sz w:val="24"/>
              </w:rPr>
              <w:t>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06" w:hRule="exact"/>
          <w:jc w:val="center"/>
        </w:trPr>
        <w:tc>
          <w:tcPr>
            <w:tcW w:w="701" w:type="dxa"/>
            <w:vMerge w:val="restart"/>
            <w:vAlign w:val="center"/>
          </w:tcPr>
          <w:p>
            <w:pPr>
              <w:adjustRightInd w:val="0"/>
              <w:snapToGrid w:val="0"/>
              <w:rPr>
                <w:rFonts w:hint="eastAsia" w:ascii="宋体" w:hAnsi="宋体" w:eastAsia="宋体" w:cs="宋体"/>
                <w:color w:val="000000"/>
                <w:kern w:val="0"/>
                <w:sz w:val="24"/>
              </w:rPr>
            </w:pPr>
            <w:r>
              <w:rPr>
                <w:rFonts w:hint="eastAsia" w:ascii="宋体" w:hAnsi="宋体" w:eastAsia="宋体" w:cs="宋体"/>
                <w:color w:val="000000"/>
                <w:kern w:val="0"/>
                <w:sz w:val="24"/>
              </w:rPr>
              <w:t>评分</w:t>
            </w:r>
          </w:p>
          <w:p>
            <w:pPr>
              <w:adjustRightInd w:val="0"/>
              <w:snapToGrid w:val="0"/>
              <w:rPr>
                <w:rFonts w:hint="eastAsia" w:ascii="宋体" w:hAnsi="宋体" w:eastAsia="宋体" w:cs="宋体"/>
                <w:color w:val="000000"/>
                <w:kern w:val="0"/>
                <w:sz w:val="24"/>
              </w:rPr>
            </w:pPr>
            <w:r>
              <w:rPr>
                <w:rFonts w:hint="eastAsia" w:ascii="宋体" w:hAnsi="宋体" w:eastAsia="宋体" w:cs="宋体"/>
                <w:color w:val="000000"/>
                <w:kern w:val="0"/>
                <w:sz w:val="24"/>
              </w:rPr>
              <w:t>分档</w:t>
            </w:r>
          </w:p>
          <w:p>
            <w:pPr>
              <w:adjustRightInd w:val="0"/>
              <w:snapToGrid w:val="0"/>
              <w:rPr>
                <w:rFonts w:hint="eastAsia" w:ascii="宋体" w:hAnsi="宋体" w:eastAsia="宋体" w:cs="宋体"/>
                <w:color w:val="000000"/>
                <w:kern w:val="0"/>
                <w:sz w:val="24"/>
              </w:rPr>
            </w:pPr>
          </w:p>
        </w:tc>
        <w:tc>
          <w:tcPr>
            <w:tcW w:w="7229" w:type="dxa"/>
            <w:gridSpan w:val="2"/>
            <w:vAlign w:val="center"/>
          </w:tcPr>
          <w:p>
            <w:pPr>
              <w:adjustRightInd w:val="0"/>
              <w:snapToGrid w:val="0"/>
              <w:rPr>
                <w:rFonts w:hint="eastAsia" w:ascii="宋体" w:hAnsi="宋体" w:eastAsia="宋体" w:cs="宋体"/>
                <w:color w:val="000000"/>
                <w:kern w:val="0"/>
                <w:sz w:val="24"/>
              </w:rPr>
            </w:pPr>
            <w:r>
              <w:rPr>
                <w:rFonts w:hint="eastAsia" w:ascii="宋体" w:hAnsi="宋体" w:eastAsia="宋体" w:cs="宋体"/>
                <w:color w:val="000000"/>
                <w:kern w:val="0"/>
                <w:sz w:val="24"/>
              </w:rPr>
              <w:t>科学性高，教育性好，技术性强，富有艺术性，符合幼儿学习特点</w:t>
            </w:r>
          </w:p>
        </w:tc>
        <w:tc>
          <w:tcPr>
            <w:tcW w:w="710" w:type="dxa"/>
            <w:vAlign w:val="center"/>
          </w:tcPr>
          <w:p>
            <w:pPr>
              <w:adjustRightInd w:val="0"/>
              <w:snapToGrid w:val="0"/>
              <w:jc w:val="center"/>
              <w:rPr>
                <w:rFonts w:hint="eastAsia" w:ascii="宋体" w:hAnsi="宋体" w:eastAsia="宋体" w:cs="宋体"/>
                <w:color w:val="000000"/>
                <w:kern w:val="0"/>
                <w:sz w:val="24"/>
              </w:rPr>
            </w:pPr>
            <w:r>
              <w:rPr>
                <w:rFonts w:hint="eastAsia" w:ascii="宋体" w:hAnsi="宋体" w:eastAsia="宋体" w:cs="宋体"/>
                <w:color w:val="000000"/>
                <w:kern w:val="0"/>
                <w:sz w:val="24"/>
              </w:rPr>
              <w:t>9-10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58" w:hRule="exact"/>
          <w:jc w:val="center"/>
        </w:trPr>
        <w:tc>
          <w:tcPr>
            <w:tcW w:w="701" w:type="dxa"/>
            <w:vMerge w:val="continue"/>
            <w:vAlign w:val="top"/>
          </w:tcPr>
          <w:p>
            <w:pPr>
              <w:adjustRightInd w:val="0"/>
              <w:snapToGrid w:val="0"/>
              <w:rPr>
                <w:rFonts w:hint="eastAsia" w:ascii="宋体" w:hAnsi="宋体" w:eastAsia="宋体" w:cs="宋体"/>
                <w:color w:val="000000"/>
                <w:kern w:val="0"/>
                <w:sz w:val="24"/>
              </w:rPr>
            </w:pPr>
          </w:p>
        </w:tc>
        <w:tc>
          <w:tcPr>
            <w:tcW w:w="7229" w:type="dxa"/>
            <w:gridSpan w:val="2"/>
            <w:vAlign w:val="center"/>
          </w:tcPr>
          <w:p>
            <w:pPr>
              <w:adjustRightInd w:val="0"/>
              <w:snapToGrid w:val="0"/>
              <w:rPr>
                <w:rFonts w:hint="eastAsia" w:ascii="宋体" w:hAnsi="宋体" w:eastAsia="宋体" w:cs="宋体"/>
                <w:color w:val="000000"/>
                <w:kern w:val="0"/>
                <w:sz w:val="24"/>
              </w:rPr>
            </w:pPr>
            <w:r>
              <w:rPr>
                <w:rFonts w:hint="eastAsia" w:ascii="宋体" w:hAnsi="宋体" w:eastAsia="宋体" w:cs="宋体"/>
                <w:color w:val="000000"/>
                <w:kern w:val="0"/>
                <w:sz w:val="24"/>
              </w:rPr>
              <w:t>科学性较高，教育性较好，技术质量较强，有一定艺术性，基本符合幼儿学习特点</w:t>
            </w:r>
          </w:p>
        </w:tc>
        <w:tc>
          <w:tcPr>
            <w:tcW w:w="710" w:type="dxa"/>
            <w:vAlign w:val="center"/>
          </w:tcPr>
          <w:p>
            <w:pPr>
              <w:adjustRightInd w:val="0"/>
              <w:snapToGrid w:val="0"/>
              <w:jc w:val="center"/>
              <w:rPr>
                <w:rFonts w:hint="eastAsia" w:ascii="宋体" w:hAnsi="宋体" w:eastAsia="宋体" w:cs="宋体"/>
                <w:color w:val="000000"/>
                <w:kern w:val="0"/>
                <w:sz w:val="24"/>
              </w:rPr>
            </w:pPr>
            <w:r>
              <w:rPr>
                <w:rFonts w:hint="eastAsia" w:ascii="宋体" w:hAnsi="宋体" w:eastAsia="宋体" w:cs="宋体"/>
                <w:color w:val="000000"/>
                <w:kern w:val="0"/>
                <w:sz w:val="24"/>
              </w:rPr>
              <w:t>7-8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40" w:hRule="exact"/>
          <w:jc w:val="center"/>
        </w:trPr>
        <w:tc>
          <w:tcPr>
            <w:tcW w:w="701" w:type="dxa"/>
            <w:vMerge w:val="continue"/>
            <w:vAlign w:val="top"/>
          </w:tcPr>
          <w:p>
            <w:pPr>
              <w:adjustRightInd w:val="0"/>
              <w:snapToGrid w:val="0"/>
              <w:rPr>
                <w:rFonts w:hint="eastAsia" w:ascii="宋体" w:hAnsi="宋体" w:eastAsia="宋体" w:cs="宋体"/>
                <w:color w:val="000000"/>
                <w:kern w:val="0"/>
                <w:sz w:val="24"/>
              </w:rPr>
            </w:pPr>
          </w:p>
        </w:tc>
        <w:tc>
          <w:tcPr>
            <w:tcW w:w="7229" w:type="dxa"/>
            <w:gridSpan w:val="2"/>
            <w:vAlign w:val="center"/>
          </w:tcPr>
          <w:p>
            <w:pPr>
              <w:adjustRightInd w:val="0"/>
              <w:snapToGrid w:val="0"/>
              <w:rPr>
                <w:rFonts w:hint="eastAsia" w:ascii="宋体" w:hAnsi="宋体" w:eastAsia="宋体" w:cs="宋体"/>
                <w:color w:val="000000"/>
                <w:kern w:val="0"/>
                <w:sz w:val="24"/>
              </w:rPr>
            </w:pPr>
            <w:r>
              <w:rPr>
                <w:rFonts w:hint="eastAsia" w:ascii="宋体" w:hAnsi="宋体" w:eastAsia="宋体" w:cs="宋体"/>
                <w:color w:val="000000"/>
                <w:kern w:val="0"/>
                <w:sz w:val="24"/>
              </w:rPr>
              <w:t>科学性、教育性、技术性、艺术性均一般，不太符合幼儿学习特点</w:t>
            </w:r>
          </w:p>
        </w:tc>
        <w:tc>
          <w:tcPr>
            <w:tcW w:w="710" w:type="dxa"/>
            <w:vAlign w:val="center"/>
          </w:tcPr>
          <w:p>
            <w:pPr>
              <w:adjustRightInd w:val="0"/>
              <w:snapToGrid w:val="0"/>
              <w:jc w:val="center"/>
              <w:rPr>
                <w:rFonts w:hint="eastAsia" w:ascii="宋体" w:hAnsi="宋体" w:eastAsia="宋体" w:cs="宋体"/>
                <w:color w:val="000000"/>
                <w:kern w:val="0"/>
                <w:sz w:val="24"/>
              </w:rPr>
            </w:pPr>
            <w:r>
              <w:rPr>
                <w:rFonts w:hint="eastAsia" w:ascii="宋体" w:hAnsi="宋体" w:eastAsia="宋体" w:cs="宋体"/>
                <w:color w:val="000000"/>
                <w:kern w:val="0"/>
                <w:sz w:val="24"/>
              </w:rPr>
              <w:t>5-6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76" w:hRule="exact"/>
          <w:jc w:val="center"/>
        </w:trPr>
        <w:tc>
          <w:tcPr>
            <w:tcW w:w="701" w:type="dxa"/>
            <w:vMerge w:val="continue"/>
            <w:vAlign w:val="top"/>
          </w:tcPr>
          <w:p>
            <w:pPr>
              <w:adjustRightInd w:val="0"/>
              <w:snapToGrid w:val="0"/>
              <w:rPr>
                <w:rFonts w:hint="eastAsia" w:ascii="宋体" w:hAnsi="宋体" w:eastAsia="宋体" w:cs="宋体"/>
                <w:color w:val="000000"/>
                <w:kern w:val="0"/>
                <w:sz w:val="24"/>
              </w:rPr>
            </w:pPr>
          </w:p>
        </w:tc>
        <w:tc>
          <w:tcPr>
            <w:tcW w:w="7229" w:type="dxa"/>
            <w:gridSpan w:val="2"/>
            <w:vAlign w:val="center"/>
          </w:tcPr>
          <w:p>
            <w:pPr>
              <w:adjustRightInd w:val="0"/>
              <w:snapToGrid w:val="0"/>
              <w:rPr>
                <w:rFonts w:hint="eastAsia" w:ascii="宋体" w:hAnsi="宋体" w:eastAsia="宋体" w:cs="宋体"/>
                <w:color w:val="000000"/>
                <w:kern w:val="0"/>
                <w:sz w:val="24"/>
              </w:rPr>
            </w:pPr>
            <w:r>
              <w:rPr>
                <w:rFonts w:hint="eastAsia" w:ascii="宋体" w:hAnsi="宋体" w:eastAsia="宋体" w:cs="宋体"/>
                <w:color w:val="000000"/>
                <w:kern w:val="0"/>
                <w:sz w:val="24"/>
              </w:rPr>
              <w:t>该项课件内容不完整或提交未成功</w:t>
            </w:r>
          </w:p>
        </w:tc>
        <w:tc>
          <w:tcPr>
            <w:tcW w:w="710" w:type="dxa"/>
            <w:vAlign w:val="center"/>
          </w:tcPr>
          <w:p>
            <w:pPr>
              <w:adjustRightInd w:val="0"/>
              <w:snapToGrid w:val="0"/>
              <w:jc w:val="center"/>
              <w:rPr>
                <w:rFonts w:hint="eastAsia" w:ascii="宋体" w:hAnsi="宋体" w:eastAsia="宋体" w:cs="宋体"/>
                <w:color w:val="000000"/>
                <w:kern w:val="0"/>
                <w:sz w:val="24"/>
              </w:rPr>
            </w:pPr>
            <w:r>
              <w:rPr>
                <w:rFonts w:hint="eastAsia" w:ascii="宋体" w:hAnsi="宋体" w:eastAsia="宋体" w:cs="宋体"/>
                <w:color w:val="000000"/>
                <w:kern w:val="0"/>
                <w:sz w:val="24"/>
              </w:rPr>
              <w:t>0-4</w:t>
            </w:r>
          </w:p>
        </w:tc>
      </w:tr>
    </w:tbl>
    <w:p>
      <w:pPr>
        <w:adjustRightInd w:val="0"/>
        <w:snapToGrid w:val="0"/>
        <w:spacing w:before="120" w:beforeLines="50" w:after="120" w:afterLines="50" w:line="288" w:lineRule="auto"/>
        <w:jc w:val="center"/>
        <w:rPr>
          <w:rFonts w:hint="eastAsia" w:ascii="宋体" w:hAnsi="宋体" w:eastAsia="宋体" w:cs="宋体"/>
          <w:b/>
          <w:color w:val="000000"/>
          <w:kern w:val="0"/>
          <w:sz w:val="24"/>
        </w:rPr>
      </w:pPr>
    </w:p>
    <w:p>
      <w:pPr>
        <w:widowControl/>
        <w:jc w:val="left"/>
        <w:rPr>
          <w:rFonts w:hint="eastAsia" w:ascii="宋体" w:hAnsi="宋体" w:eastAsia="宋体" w:cs="宋体"/>
          <w:b/>
          <w:color w:val="000000"/>
          <w:kern w:val="0"/>
          <w:sz w:val="24"/>
        </w:rPr>
      </w:pPr>
      <w:r>
        <w:rPr>
          <w:rFonts w:hint="eastAsia" w:ascii="宋体" w:hAnsi="宋体" w:eastAsia="宋体" w:cs="宋体"/>
          <w:b/>
          <w:color w:val="000000"/>
          <w:kern w:val="0"/>
          <w:sz w:val="24"/>
        </w:rPr>
        <w:br w:type="page"/>
      </w:r>
    </w:p>
    <w:p>
      <w:pPr>
        <w:adjustRightInd w:val="0"/>
        <w:snapToGrid w:val="0"/>
        <w:spacing w:before="120" w:beforeLines="50" w:after="120" w:afterLines="50" w:line="288" w:lineRule="auto"/>
        <w:jc w:val="center"/>
        <w:rPr>
          <w:rFonts w:hint="eastAsia" w:ascii="宋体" w:hAnsi="宋体" w:eastAsia="宋体" w:cs="宋体"/>
          <w:b/>
          <w:color w:val="000000"/>
          <w:kern w:val="0"/>
          <w:sz w:val="24"/>
        </w:rPr>
      </w:pPr>
      <w:r>
        <w:rPr>
          <w:rFonts w:hint="eastAsia" w:ascii="宋体" w:hAnsi="宋体" w:eastAsia="宋体" w:cs="宋体"/>
          <w:b/>
          <w:color w:val="000000"/>
          <w:kern w:val="0"/>
          <w:sz w:val="24"/>
        </w:rPr>
        <w:t>项目1-2  幼儿故事讲述（共5分）</w:t>
      </w:r>
    </w:p>
    <w:tbl>
      <w:tblPr>
        <w:tblStyle w:val="6"/>
        <w:tblW w:w="882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939"/>
        <w:gridCol w:w="6379"/>
        <w:gridCol w:w="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jc w:val="center"/>
        </w:trPr>
        <w:tc>
          <w:tcPr>
            <w:tcW w:w="737" w:type="dxa"/>
            <w:vAlign w:val="center"/>
          </w:tcPr>
          <w:p>
            <w:pPr>
              <w:adjustRightInd w:val="0"/>
              <w:snapToGrid w:val="0"/>
              <w:spacing w:line="240" w:lineRule="exact"/>
              <w:outlineLvl w:val="0"/>
              <w:rPr>
                <w:rFonts w:hint="eastAsia" w:ascii="宋体" w:hAnsi="宋体" w:eastAsia="宋体" w:cs="宋体"/>
                <w:b/>
                <w:color w:val="000000"/>
                <w:kern w:val="0"/>
                <w:sz w:val="24"/>
              </w:rPr>
            </w:pPr>
            <w:r>
              <w:rPr>
                <w:rFonts w:hint="eastAsia" w:ascii="宋体" w:hAnsi="宋体" w:eastAsia="宋体" w:cs="宋体"/>
                <w:b/>
                <w:color w:val="000000"/>
                <w:kern w:val="0"/>
                <w:sz w:val="24"/>
              </w:rPr>
              <w:t>内容</w:t>
            </w:r>
          </w:p>
        </w:tc>
        <w:tc>
          <w:tcPr>
            <w:tcW w:w="7318" w:type="dxa"/>
            <w:gridSpan w:val="2"/>
            <w:vAlign w:val="center"/>
          </w:tcPr>
          <w:p>
            <w:pPr>
              <w:adjustRightInd w:val="0"/>
              <w:snapToGrid w:val="0"/>
              <w:spacing w:line="240" w:lineRule="exact"/>
              <w:jc w:val="center"/>
              <w:outlineLvl w:val="0"/>
              <w:rPr>
                <w:rFonts w:hint="eastAsia" w:ascii="宋体" w:hAnsi="宋体" w:eastAsia="宋体" w:cs="宋体"/>
                <w:b/>
                <w:color w:val="000000"/>
                <w:kern w:val="0"/>
                <w:sz w:val="24"/>
              </w:rPr>
            </w:pPr>
            <w:r>
              <w:rPr>
                <w:rFonts w:hint="eastAsia" w:ascii="宋体" w:hAnsi="宋体" w:eastAsia="宋体" w:cs="宋体"/>
                <w:b/>
                <w:color w:val="000000"/>
                <w:kern w:val="0"/>
                <w:sz w:val="24"/>
              </w:rPr>
              <w:t>评分标准</w:t>
            </w:r>
          </w:p>
        </w:tc>
        <w:tc>
          <w:tcPr>
            <w:tcW w:w="766" w:type="dxa"/>
            <w:vAlign w:val="center"/>
          </w:tcPr>
          <w:p>
            <w:pPr>
              <w:adjustRightInd w:val="0"/>
              <w:snapToGrid w:val="0"/>
              <w:spacing w:line="240" w:lineRule="exact"/>
              <w:jc w:val="center"/>
              <w:outlineLvl w:val="0"/>
              <w:rPr>
                <w:rFonts w:hint="eastAsia" w:ascii="宋体" w:hAnsi="宋体" w:eastAsia="宋体" w:cs="宋体"/>
                <w:b/>
                <w:color w:val="000000"/>
                <w:kern w:val="0"/>
                <w:sz w:val="24"/>
              </w:rPr>
            </w:pPr>
            <w:r>
              <w:rPr>
                <w:rFonts w:hint="eastAsia" w:ascii="宋体" w:hAnsi="宋体" w:eastAsia="宋体" w:cs="宋体"/>
                <w:b/>
                <w:color w:val="000000"/>
                <w:kern w:val="0"/>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jc w:val="center"/>
        </w:trPr>
        <w:tc>
          <w:tcPr>
            <w:tcW w:w="737" w:type="dxa"/>
            <w:vMerge w:val="restart"/>
            <w:vAlign w:val="center"/>
          </w:tcPr>
          <w:p>
            <w:pPr>
              <w:adjustRightInd w:val="0"/>
              <w:snapToGrid w:val="0"/>
              <w:outlineLvl w:val="0"/>
              <w:rPr>
                <w:rFonts w:hint="eastAsia" w:ascii="宋体" w:hAnsi="宋体" w:eastAsia="宋体" w:cs="宋体"/>
                <w:color w:val="000000"/>
                <w:kern w:val="0"/>
                <w:sz w:val="24"/>
              </w:rPr>
            </w:pPr>
            <w:r>
              <w:rPr>
                <w:rFonts w:hint="eastAsia" w:ascii="宋体" w:hAnsi="宋体" w:eastAsia="宋体" w:cs="宋体"/>
                <w:color w:val="000000"/>
                <w:kern w:val="0"/>
                <w:sz w:val="24"/>
              </w:rPr>
              <w:t>幼儿</w:t>
            </w:r>
          </w:p>
          <w:p>
            <w:pPr>
              <w:adjustRightInd w:val="0"/>
              <w:snapToGrid w:val="0"/>
              <w:outlineLvl w:val="0"/>
              <w:rPr>
                <w:rFonts w:hint="eastAsia" w:ascii="宋体" w:hAnsi="宋体" w:eastAsia="宋体" w:cs="宋体"/>
                <w:color w:val="000000"/>
                <w:kern w:val="0"/>
                <w:sz w:val="24"/>
              </w:rPr>
            </w:pPr>
            <w:r>
              <w:rPr>
                <w:rFonts w:hint="eastAsia" w:ascii="宋体" w:hAnsi="宋体" w:eastAsia="宋体" w:cs="宋体"/>
                <w:color w:val="000000"/>
                <w:kern w:val="0"/>
                <w:sz w:val="24"/>
              </w:rPr>
              <w:t>故事</w:t>
            </w:r>
          </w:p>
          <w:p>
            <w:pPr>
              <w:adjustRightInd w:val="0"/>
              <w:snapToGrid w:val="0"/>
              <w:outlineLvl w:val="0"/>
              <w:rPr>
                <w:rFonts w:hint="eastAsia" w:ascii="宋体" w:hAnsi="宋体" w:eastAsia="宋体" w:cs="宋体"/>
                <w:color w:val="000000"/>
                <w:kern w:val="0"/>
                <w:sz w:val="24"/>
              </w:rPr>
            </w:pPr>
            <w:r>
              <w:rPr>
                <w:rFonts w:hint="eastAsia" w:ascii="宋体" w:hAnsi="宋体" w:eastAsia="宋体" w:cs="宋体"/>
                <w:color w:val="000000"/>
                <w:kern w:val="0"/>
                <w:sz w:val="24"/>
              </w:rPr>
              <w:t>讲述</w:t>
            </w:r>
          </w:p>
          <w:p>
            <w:pPr>
              <w:adjustRightInd w:val="0"/>
              <w:snapToGrid w:val="0"/>
              <w:outlineLvl w:val="0"/>
              <w:rPr>
                <w:rFonts w:hint="eastAsia" w:ascii="宋体" w:hAnsi="宋体" w:eastAsia="宋体" w:cs="宋体"/>
                <w:color w:val="000000"/>
                <w:kern w:val="0"/>
                <w:sz w:val="24"/>
              </w:rPr>
            </w:pPr>
            <w:r>
              <w:rPr>
                <w:rFonts w:hint="eastAsia" w:ascii="宋体" w:hAnsi="宋体" w:eastAsia="宋体" w:cs="宋体"/>
                <w:color w:val="000000"/>
                <w:kern w:val="0"/>
                <w:sz w:val="24"/>
              </w:rPr>
              <w:t>5分</w:t>
            </w:r>
          </w:p>
        </w:tc>
        <w:tc>
          <w:tcPr>
            <w:tcW w:w="939" w:type="dxa"/>
            <w:vAlign w:val="center"/>
          </w:tcPr>
          <w:p>
            <w:pPr>
              <w:adjustRightInd w:val="0"/>
              <w:snapToGrid w:val="0"/>
              <w:outlineLvl w:val="0"/>
              <w:rPr>
                <w:rFonts w:hint="eastAsia" w:ascii="宋体" w:hAnsi="宋体" w:eastAsia="宋体" w:cs="宋体"/>
                <w:color w:val="000000"/>
                <w:kern w:val="0"/>
                <w:sz w:val="24"/>
              </w:rPr>
            </w:pPr>
            <w:r>
              <w:rPr>
                <w:rFonts w:hint="eastAsia" w:ascii="宋体" w:hAnsi="宋体" w:eastAsia="宋体" w:cs="宋体"/>
                <w:color w:val="000000"/>
                <w:kern w:val="0"/>
                <w:sz w:val="24"/>
              </w:rPr>
              <w:t>基本功</w:t>
            </w:r>
          </w:p>
        </w:tc>
        <w:tc>
          <w:tcPr>
            <w:tcW w:w="6379" w:type="dxa"/>
            <w:tcBorders>
              <w:top w:val="nil"/>
            </w:tcBorders>
            <w:vAlign w:val="top"/>
          </w:tcPr>
          <w:p>
            <w:pPr>
              <w:adjustRightInd w:val="0"/>
              <w:snapToGrid w:val="0"/>
              <w:outlineLvl w:val="0"/>
              <w:rPr>
                <w:rFonts w:hint="eastAsia" w:ascii="宋体" w:hAnsi="宋体" w:eastAsia="宋体" w:cs="宋体"/>
                <w:color w:val="000000"/>
                <w:kern w:val="0"/>
                <w:sz w:val="24"/>
              </w:rPr>
            </w:pPr>
            <w:r>
              <w:rPr>
                <w:rFonts w:hint="eastAsia" w:ascii="宋体" w:hAnsi="宋体" w:eastAsia="宋体" w:cs="宋体"/>
                <w:color w:val="000000"/>
                <w:kern w:val="0"/>
                <w:sz w:val="24"/>
              </w:rPr>
              <w:t>1.语音标准，口齿清晰，语速适宜，表达流畅，内容完整</w:t>
            </w:r>
          </w:p>
          <w:p>
            <w:pPr>
              <w:adjustRightInd w:val="0"/>
              <w:snapToGrid w:val="0"/>
              <w:outlineLvl w:val="0"/>
              <w:rPr>
                <w:rFonts w:hint="eastAsia" w:ascii="宋体" w:hAnsi="宋体" w:eastAsia="宋体" w:cs="宋体"/>
                <w:color w:val="000000"/>
                <w:kern w:val="0"/>
                <w:sz w:val="24"/>
              </w:rPr>
            </w:pPr>
            <w:r>
              <w:rPr>
                <w:rFonts w:hint="eastAsia" w:ascii="宋体" w:hAnsi="宋体" w:eastAsia="宋体" w:cs="宋体"/>
                <w:color w:val="000000"/>
                <w:kern w:val="0"/>
                <w:sz w:val="24"/>
              </w:rPr>
              <w:t>2.恰当、自然地运用语言技巧；感情充沛、精神饱满、抑扬顿挫</w:t>
            </w:r>
          </w:p>
          <w:p>
            <w:pPr>
              <w:adjustRightInd w:val="0"/>
              <w:snapToGrid w:val="0"/>
              <w:outlineLvl w:val="0"/>
              <w:rPr>
                <w:rFonts w:hint="eastAsia" w:ascii="宋体" w:hAnsi="宋体" w:eastAsia="宋体" w:cs="宋体"/>
                <w:color w:val="000000"/>
                <w:kern w:val="0"/>
                <w:sz w:val="24"/>
              </w:rPr>
            </w:pPr>
            <w:r>
              <w:rPr>
                <w:rFonts w:hint="eastAsia" w:ascii="宋体" w:hAnsi="宋体" w:eastAsia="宋体" w:cs="宋体"/>
                <w:color w:val="000000"/>
                <w:kern w:val="0"/>
                <w:sz w:val="24"/>
              </w:rPr>
              <w:t>3.脱稿讲述</w:t>
            </w:r>
          </w:p>
        </w:tc>
        <w:tc>
          <w:tcPr>
            <w:tcW w:w="766" w:type="dxa"/>
            <w:vAlign w:val="center"/>
          </w:tcPr>
          <w:p>
            <w:pPr>
              <w:adjustRightInd w:val="0"/>
              <w:snapToGrid w:val="0"/>
              <w:jc w:val="center"/>
              <w:outlineLvl w:val="0"/>
              <w:rPr>
                <w:rFonts w:hint="eastAsia" w:ascii="宋体" w:hAnsi="宋体" w:eastAsia="宋体" w:cs="宋体"/>
                <w:color w:val="000000"/>
                <w:kern w:val="0"/>
                <w:sz w:val="24"/>
              </w:rPr>
            </w:pPr>
            <w:r>
              <w:rPr>
                <w:rFonts w:hint="eastAsia" w:ascii="宋体" w:hAnsi="宋体" w:eastAsia="宋体" w:cs="宋体"/>
                <w:color w:val="000000"/>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6" w:hRule="atLeast"/>
          <w:jc w:val="center"/>
        </w:trPr>
        <w:tc>
          <w:tcPr>
            <w:tcW w:w="737" w:type="dxa"/>
            <w:vMerge w:val="continue"/>
            <w:vAlign w:val="center"/>
          </w:tcPr>
          <w:p>
            <w:pPr>
              <w:adjustRightInd w:val="0"/>
              <w:snapToGrid w:val="0"/>
              <w:outlineLvl w:val="0"/>
              <w:rPr>
                <w:rFonts w:hint="eastAsia" w:ascii="宋体" w:hAnsi="宋体" w:eastAsia="宋体" w:cs="宋体"/>
                <w:color w:val="000000"/>
                <w:kern w:val="0"/>
                <w:sz w:val="24"/>
              </w:rPr>
            </w:pPr>
          </w:p>
        </w:tc>
        <w:tc>
          <w:tcPr>
            <w:tcW w:w="939" w:type="dxa"/>
            <w:vAlign w:val="center"/>
          </w:tcPr>
          <w:p>
            <w:pPr>
              <w:adjustRightInd w:val="0"/>
              <w:snapToGrid w:val="0"/>
              <w:outlineLvl w:val="0"/>
              <w:rPr>
                <w:rFonts w:hint="eastAsia" w:ascii="宋体" w:hAnsi="宋体" w:eastAsia="宋体" w:cs="宋体"/>
                <w:color w:val="000000"/>
                <w:kern w:val="0"/>
                <w:sz w:val="24"/>
              </w:rPr>
            </w:pPr>
            <w:r>
              <w:rPr>
                <w:rFonts w:hint="eastAsia" w:ascii="宋体" w:hAnsi="宋体" w:eastAsia="宋体" w:cs="宋体"/>
                <w:color w:val="000000"/>
                <w:kern w:val="0"/>
                <w:sz w:val="24"/>
              </w:rPr>
              <w:t>表现力</w:t>
            </w:r>
          </w:p>
        </w:tc>
        <w:tc>
          <w:tcPr>
            <w:tcW w:w="6379" w:type="dxa"/>
            <w:tcBorders>
              <w:top w:val="nil"/>
            </w:tcBorders>
            <w:vAlign w:val="center"/>
          </w:tcPr>
          <w:p>
            <w:pPr>
              <w:adjustRightInd w:val="0"/>
              <w:snapToGrid w:val="0"/>
              <w:outlineLvl w:val="0"/>
              <w:rPr>
                <w:rFonts w:hint="eastAsia" w:ascii="宋体" w:hAnsi="宋体" w:eastAsia="宋体" w:cs="宋体"/>
                <w:color w:val="000000"/>
                <w:kern w:val="0"/>
                <w:sz w:val="24"/>
              </w:rPr>
            </w:pPr>
            <w:r>
              <w:rPr>
                <w:rFonts w:hint="eastAsia" w:ascii="宋体" w:hAnsi="宋体" w:eastAsia="宋体" w:cs="宋体"/>
                <w:color w:val="000000"/>
                <w:kern w:val="0"/>
                <w:sz w:val="24"/>
              </w:rPr>
              <w:t>1.语气、语调、动作、表情符合角色形象，符合故事内容和特点，有感染力</w:t>
            </w:r>
          </w:p>
          <w:p>
            <w:pPr>
              <w:adjustRightInd w:val="0"/>
              <w:snapToGrid w:val="0"/>
              <w:outlineLvl w:val="0"/>
              <w:rPr>
                <w:rFonts w:hint="eastAsia" w:ascii="宋体" w:hAnsi="宋体" w:eastAsia="宋体" w:cs="宋体"/>
                <w:color w:val="000000"/>
                <w:kern w:val="0"/>
                <w:sz w:val="24"/>
              </w:rPr>
            </w:pPr>
            <w:r>
              <w:rPr>
                <w:rFonts w:hint="eastAsia" w:ascii="宋体" w:hAnsi="宋体" w:eastAsia="宋体" w:cs="宋体"/>
                <w:color w:val="000000"/>
                <w:kern w:val="0"/>
                <w:sz w:val="24"/>
              </w:rPr>
              <w:t>2.故事内容加工合理，表现具有个性</w:t>
            </w:r>
          </w:p>
        </w:tc>
        <w:tc>
          <w:tcPr>
            <w:tcW w:w="766" w:type="dxa"/>
            <w:vAlign w:val="center"/>
          </w:tcPr>
          <w:p>
            <w:pPr>
              <w:adjustRightInd w:val="0"/>
              <w:snapToGrid w:val="0"/>
              <w:jc w:val="center"/>
              <w:outlineLvl w:val="0"/>
              <w:rPr>
                <w:rFonts w:hint="eastAsia" w:ascii="宋体" w:hAnsi="宋体" w:eastAsia="宋体" w:cs="宋体"/>
                <w:color w:val="000000"/>
                <w:kern w:val="0"/>
                <w:sz w:val="24"/>
              </w:rPr>
            </w:pPr>
            <w:r>
              <w:rPr>
                <w:rFonts w:hint="eastAsia" w:ascii="宋体" w:hAnsi="宋体" w:eastAsia="宋体" w:cs="宋体"/>
                <w:color w:val="00000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737" w:type="dxa"/>
            <w:vMerge w:val="continue"/>
            <w:vAlign w:val="center"/>
          </w:tcPr>
          <w:p>
            <w:pPr>
              <w:adjustRightInd w:val="0"/>
              <w:snapToGrid w:val="0"/>
              <w:outlineLvl w:val="0"/>
              <w:rPr>
                <w:rFonts w:hint="eastAsia" w:ascii="宋体" w:hAnsi="宋体" w:eastAsia="宋体" w:cs="宋体"/>
                <w:color w:val="000000"/>
                <w:kern w:val="0"/>
                <w:sz w:val="24"/>
              </w:rPr>
            </w:pPr>
          </w:p>
        </w:tc>
        <w:tc>
          <w:tcPr>
            <w:tcW w:w="939" w:type="dxa"/>
            <w:vAlign w:val="center"/>
          </w:tcPr>
          <w:p>
            <w:pPr>
              <w:adjustRightInd w:val="0"/>
              <w:snapToGrid w:val="0"/>
              <w:outlineLvl w:val="0"/>
              <w:rPr>
                <w:rFonts w:hint="eastAsia" w:ascii="宋体" w:hAnsi="宋体" w:eastAsia="宋体" w:cs="宋体"/>
                <w:color w:val="000000"/>
                <w:kern w:val="0"/>
                <w:sz w:val="24"/>
              </w:rPr>
            </w:pPr>
            <w:r>
              <w:rPr>
                <w:rFonts w:hint="eastAsia" w:ascii="宋体" w:hAnsi="宋体" w:eastAsia="宋体" w:cs="宋体"/>
                <w:color w:val="000000"/>
                <w:kern w:val="0"/>
                <w:sz w:val="24"/>
              </w:rPr>
              <w:t>儿童化</w:t>
            </w:r>
          </w:p>
        </w:tc>
        <w:tc>
          <w:tcPr>
            <w:tcW w:w="6379" w:type="dxa"/>
            <w:tcBorders>
              <w:top w:val="nil"/>
            </w:tcBorders>
            <w:vAlign w:val="center"/>
          </w:tcPr>
          <w:p>
            <w:pPr>
              <w:adjustRightInd w:val="0"/>
              <w:snapToGrid w:val="0"/>
              <w:outlineLvl w:val="0"/>
              <w:rPr>
                <w:rFonts w:hint="eastAsia" w:ascii="宋体" w:hAnsi="宋体" w:eastAsia="宋体" w:cs="宋体"/>
                <w:color w:val="000000"/>
                <w:kern w:val="0"/>
                <w:sz w:val="24"/>
              </w:rPr>
            </w:pPr>
            <w:r>
              <w:rPr>
                <w:rFonts w:hint="eastAsia" w:ascii="宋体" w:hAnsi="宋体" w:eastAsia="宋体" w:cs="宋体"/>
                <w:color w:val="000000"/>
                <w:kern w:val="0"/>
                <w:sz w:val="24"/>
              </w:rPr>
              <w:t>1.讲述富有童趣，适合幼儿学习与欣赏</w:t>
            </w:r>
          </w:p>
          <w:p>
            <w:pPr>
              <w:adjustRightInd w:val="0"/>
              <w:snapToGrid w:val="0"/>
              <w:outlineLvl w:val="0"/>
              <w:rPr>
                <w:rFonts w:hint="eastAsia" w:ascii="宋体" w:hAnsi="宋体" w:eastAsia="宋体" w:cs="宋体"/>
                <w:color w:val="000000"/>
                <w:kern w:val="0"/>
                <w:sz w:val="24"/>
              </w:rPr>
            </w:pPr>
            <w:r>
              <w:rPr>
                <w:rFonts w:hint="eastAsia" w:ascii="宋体" w:hAnsi="宋体" w:eastAsia="宋体" w:cs="宋体"/>
                <w:color w:val="000000"/>
                <w:kern w:val="0"/>
                <w:sz w:val="24"/>
              </w:rPr>
              <w:t>2.恰当运用态势语言，能激发幼儿倾听兴趣，亲和力好</w:t>
            </w:r>
          </w:p>
        </w:tc>
        <w:tc>
          <w:tcPr>
            <w:tcW w:w="766" w:type="dxa"/>
            <w:vAlign w:val="center"/>
          </w:tcPr>
          <w:p>
            <w:pPr>
              <w:adjustRightInd w:val="0"/>
              <w:snapToGrid w:val="0"/>
              <w:jc w:val="center"/>
              <w:outlineLvl w:val="0"/>
              <w:rPr>
                <w:rFonts w:hint="eastAsia" w:ascii="宋体" w:hAnsi="宋体" w:eastAsia="宋体" w:cs="宋体"/>
                <w:color w:val="000000"/>
                <w:kern w:val="0"/>
                <w:sz w:val="24"/>
              </w:rPr>
            </w:pPr>
            <w:r>
              <w:rPr>
                <w:rFonts w:hint="eastAsia" w:ascii="宋体" w:hAnsi="宋体" w:eastAsia="宋体" w:cs="宋体"/>
                <w:color w:val="000000"/>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37" w:type="dxa"/>
            <w:vMerge w:val="restart"/>
            <w:vAlign w:val="center"/>
          </w:tcPr>
          <w:p>
            <w:pPr>
              <w:adjustRightInd w:val="0"/>
              <w:snapToGrid w:val="0"/>
              <w:outlineLvl w:val="0"/>
              <w:rPr>
                <w:rFonts w:hint="eastAsia" w:ascii="宋体" w:hAnsi="宋体" w:eastAsia="宋体" w:cs="宋体"/>
                <w:color w:val="000000"/>
                <w:kern w:val="0"/>
                <w:sz w:val="24"/>
              </w:rPr>
            </w:pPr>
            <w:r>
              <w:rPr>
                <w:rFonts w:hint="eastAsia" w:ascii="宋体" w:hAnsi="宋体" w:eastAsia="宋体" w:cs="宋体"/>
                <w:color w:val="000000"/>
                <w:kern w:val="0"/>
                <w:sz w:val="24"/>
              </w:rPr>
              <w:t>评分分档</w:t>
            </w:r>
          </w:p>
        </w:tc>
        <w:tc>
          <w:tcPr>
            <w:tcW w:w="7318" w:type="dxa"/>
            <w:gridSpan w:val="2"/>
            <w:vAlign w:val="center"/>
          </w:tcPr>
          <w:p>
            <w:pPr>
              <w:adjustRightInd w:val="0"/>
              <w:snapToGrid w:val="0"/>
              <w:outlineLvl w:val="0"/>
              <w:rPr>
                <w:rFonts w:hint="eastAsia" w:ascii="宋体" w:hAnsi="宋体" w:eastAsia="宋体" w:cs="宋体"/>
                <w:color w:val="000000"/>
                <w:kern w:val="0"/>
                <w:sz w:val="24"/>
              </w:rPr>
            </w:pPr>
            <w:r>
              <w:rPr>
                <w:rFonts w:hint="eastAsia" w:ascii="宋体" w:hAnsi="宋体" w:eastAsia="宋体" w:cs="宋体"/>
                <w:color w:val="000000"/>
                <w:kern w:val="0"/>
                <w:sz w:val="24"/>
              </w:rPr>
              <w:t>基本功扎实，表现力好，创意好，幼儿意识好</w:t>
            </w:r>
          </w:p>
        </w:tc>
        <w:tc>
          <w:tcPr>
            <w:tcW w:w="766" w:type="dxa"/>
            <w:vAlign w:val="center"/>
          </w:tcPr>
          <w:p>
            <w:pPr>
              <w:adjustRightInd w:val="0"/>
              <w:snapToGrid w:val="0"/>
              <w:jc w:val="center"/>
              <w:rPr>
                <w:rFonts w:hint="eastAsia" w:ascii="宋体" w:hAnsi="宋体" w:eastAsia="宋体" w:cs="宋体"/>
                <w:color w:val="000000"/>
                <w:kern w:val="0"/>
                <w:sz w:val="24"/>
              </w:rPr>
            </w:pPr>
            <w:r>
              <w:rPr>
                <w:rFonts w:hint="eastAsia" w:ascii="宋体" w:hAnsi="宋体" w:eastAsia="宋体" w:cs="宋体"/>
                <w:color w:val="000000"/>
                <w:kern w:val="0"/>
                <w:sz w:val="24"/>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37" w:type="dxa"/>
            <w:vMerge w:val="continue"/>
            <w:vAlign w:val="center"/>
          </w:tcPr>
          <w:p>
            <w:pPr>
              <w:adjustRightInd w:val="0"/>
              <w:snapToGrid w:val="0"/>
              <w:outlineLvl w:val="0"/>
              <w:rPr>
                <w:rFonts w:hint="eastAsia" w:ascii="宋体" w:hAnsi="宋体" w:eastAsia="宋体" w:cs="宋体"/>
                <w:color w:val="000000"/>
                <w:kern w:val="0"/>
                <w:sz w:val="24"/>
              </w:rPr>
            </w:pPr>
          </w:p>
        </w:tc>
        <w:tc>
          <w:tcPr>
            <w:tcW w:w="7318" w:type="dxa"/>
            <w:gridSpan w:val="2"/>
            <w:vAlign w:val="center"/>
          </w:tcPr>
          <w:p>
            <w:pPr>
              <w:adjustRightInd w:val="0"/>
              <w:snapToGrid w:val="0"/>
              <w:outlineLvl w:val="0"/>
              <w:rPr>
                <w:rFonts w:hint="eastAsia" w:ascii="宋体" w:hAnsi="宋体" w:eastAsia="宋体" w:cs="宋体"/>
                <w:color w:val="000000"/>
                <w:kern w:val="0"/>
                <w:sz w:val="24"/>
              </w:rPr>
            </w:pPr>
            <w:r>
              <w:rPr>
                <w:rFonts w:hint="eastAsia" w:ascii="宋体" w:hAnsi="宋体" w:eastAsia="宋体" w:cs="宋体"/>
                <w:color w:val="000000"/>
                <w:kern w:val="0"/>
                <w:sz w:val="24"/>
              </w:rPr>
              <w:t>基本功较扎实，表现力较好，创意较好，幼儿意识较好</w:t>
            </w:r>
          </w:p>
        </w:tc>
        <w:tc>
          <w:tcPr>
            <w:tcW w:w="766" w:type="dxa"/>
            <w:vAlign w:val="center"/>
          </w:tcPr>
          <w:p>
            <w:pPr>
              <w:adjustRightInd w:val="0"/>
              <w:snapToGrid w:val="0"/>
              <w:jc w:val="center"/>
              <w:rPr>
                <w:rFonts w:hint="eastAsia" w:ascii="宋体" w:hAnsi="宋体" w:eastAsia="宋体" w:cs="宋体"/>
                <w:color w:val="000000"/>
                <w:kern w:val="0"/>
                <w:sz w:val="24"/>
              </w:rPr>
            </w:pPr>
            <w:r>
              <w:rPr>
                <w:rFonts w:hint="eastAsia" w:ascii="宋体" w:hAnsi="宋体" w:eastAsia="宋体" w:cs="宋体"/>
                <w:color w:val="000000"/>
                <w:kern w:val="0"/>
                <w:sz w:val="24"/>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37" w:type="dxa"/>
            <w:vMerge w:val="continue"/>
            <w:vAlign w:val="center"/>
          </w:tcPr>
          <w:p>
            <w:pPr>
              <w:adjustRightInd w:val="0"/>
              <w:snapToGrid w:val="0"/>
              <w:outlineLvl w:val="0"/>
              <w:rPr>
                <w:rFonts w:hint="eastAsia" w:ascii="宋体" w:hAnsi="宋体" w:eastAsia="宋体" w:cs="宋体"/>
                <w:color w:val="000000"/>
                <w:kern w:val="0"/>
                <w:sz w:val="24"/>
              </w:rPr>
            </w:pPr>
          </w:p>
        </w:tc>
        <w:tc>
          <w:tcPr>
            <w:tcW w:w="7318" w:type="dxa"/>
            <w:gridSpan w:val="2"/>
            <w:vAlign w:val="center"/>
          </w:tcPr>
          <w:p>
            <w:pPr>
              <w:adjustRightInd w:val="0"/>
              <w:snapToGrid w:val="0"/>
              <w:outlineLvl w:val="0"/>
              <w:rPr>
                <w:rFonts w:hint="eastAsia" w:ascii="宋体" w:hAnsi="宋体" w:eastAsia="宋体" w:cs="宋体"/>
                <w:color w:val="000000"/>
                <w:kern w:val="0"/>
                <w:sz w:val="24"/>
              </w:rPr>
            </w:pPr>
            <w:r>
              <w:rPr>
                <w:rFonts w:hint="eastAsia" w:ascii="宋体" w:hAnsi="宋体" w:eastAsia="宋体" w:cs="宋体"/>
                <w:color w:val="000000"/>
                <w:kern w:val="0"/>
                <w:sz w:val="24"/>
              </w:rPr>
              <w:t>基本功较一般，表现力一般，创意一般，幼儿意识一般</w:t>
            </w:r>
          </w:p>
        </w:tc>
        <w:tc>
          <w:tcPr>
            <w:tcW w:w="766" w:type="dxa"/>
            <w:vAlign w:val="center"/>
          </w:tcPr>
          <w:p>
            <w:pPr>
              <w:adjustRightInd w:val="0"/>
              <w:snapToGrid w:val="0"/>
              <w:jc w:val="center"/>
              <w:rPr>
                <w:rFonts w:hint="eastAsia" w:ascii="宋体" w:hAnsi="宋体" w:eastAsia="宋体" w:cs="宋体"/>
                <w:color w:val="000000"/>
                <w:kern w:val="0"/>
                <w:sz w:val="24"/>
              </w:rPr>
            </w:pPr>
            <w:r>
              <w:rPr>
                <w:rFonts w:hint="eastAsia" w:ascii="宋体" w:hAnsi="宋体" w:eastAsia="宋体" w:cs="宋体"/>
                <w:color w:val="000000"/>
                <w:kern w:val="0"/>
                <w:sz w:val="24"/>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37" w:type="dxa"/>
            <w:vMerge w:val="continue"/>
            <w:vAlign w:val="center"/>
          </w:tcPr>
          <w:p>
            <w:pPr>
              <w:adjustRightInd w:val="0"/>
              <w:snapToGrid w:val="0"/>
              <w:outlineLvl w:val="0"/>
              <w:rPr>
                <w:rFonts w:hint="eastAsia" w:ascii="宋体" w:hAnsi="宋体" w:eastAsia="宋体" w:cs="宋体"/>
                <w:color w:val="000000"/>
                <w:kern w:val="0"/>
                <w:sz w:val="24"/>
              </w:rPr>
            </w:pPr>
          </w:p>
        </w:tc>
        <w:tc>
          <w:tcPr>
            <w:tcW w:w="7318" w:type="dxa"/>
            <w:gridSpan w:val="2"/>
            <w:vAlign w:val="center"/>
          </w:tcPr>
          <w:p>
            <w:pPr>
              <w:adjustRightInd w:val="0"/>
              <w:snapToGrid w:val="0"/>
              <w:outlineLvl w:val="0"/>
              <w:rPr>
                <w:rFonts w:hint="eastAsia" w:ascii="宋体" w:hAnsi="宋体" w:eastAsia="宋体" w:cs="宋体"/>
                <w:color w:val="000000"/>
                <w:kern w:val="0"/>
                <w:sz w:val="24"/>
              </w:rPr>
            </w:pPr>
            <w:r>
              <w:rPr>
                <w:rFonts w:hint="eastAsia" w:ascii="宋体" w:hAnsi="宋体" w:eastAsia="宋体" w:cs="宋体"/>
                <w:color w:val="000000"/>
                <w:kern w:val="0"/>
                <w:sz w:val="24"/>
              </w:rPr>
              <w:t>该项未完成</w:t>
            </w:r>
          </w:p>
        </w:tc>
        <w:tc>
          <w:tcPr>
            <w:tcW w:w="766" w:type="dxa"/>
            <w:vAlign w:val="center"/>
          </w:tcPr>
          <w:p>
            <w:pPr>
              <w:adjustRightInd w:val="0"/>
              <w:snapToGrid w:val="0"/>
              <w:jc w:val="center"/>
              <w:rPr>
                <w:rFonts w:hint="eastAsia" w:ascii="宋体" w:hAnsi="宋体" w:eastAsia="宋体" w:cs="宋体"/>
                <w:color w:val="000000"/>
                <w:kern w:val="0"/>
                <w:sz w:val="24"/>
              </w:rPr>
            </w:pPr>
            <w:r>
              <w:rPr>
                <w:rFonts w:hint="eastAsia" w:ascii="宋体" w:hAnsi="宋体" w:eastAsia="宋体" w:cs="宋体"/>
                <w:color w:val="000000"/>
                <w:kern w:val="0"/>
                <w:sz w:val="24"/>
              </w:rPr>
              <w:t>0-1</w:t>
            </w:r>
          </w:p>
        </w:tc>
      </w:tr>
    </w:tbl>
    <w:p>
      <w:pPr>
        <w:adjustRightInd w:val="0"/>
        <w:snapToGrid w:val="0"/>
        <w:spacing w:before="120" w:beforeLines="50" w:after="120" w:afterLines="50" w:line="288" w:lineRule="auto"/>
        <w:jc w:val="center"/>
        <w:rPr>
          <w:rFonts w:hint="eastAsia" w:ascii="宋体" w:hAnsi="宋体" w:eastAsia="宋体" w:cs="宋体"/>
          <w:b/>
          <w:color w:val="000000"/>
          <w:kern w:val="0"/>
          <w:sz w:val="24"/>
        </w:rPr>
      </w:pPr>
      <w:r>
        <w:rPr>
          <w:rFonts w:hint="eastAsia" w:ascii="宋体" w:hAnsi="宋体" w:eastAsia="宋体" w:cs="宋体"/>
          <w:b/>
          <w:color w:val="000000"/>
          <w:kern w:val="0"/>
          <w:sz w:val="24"/>
        </w:rPr>
        <w:t>项目1-3  幼儿歌曲弹唱与歌表演（共15分）</w:t>
      </w:r>
    </w:p>
    <w:tbl>
      <w:tblPr>
        <w:tblStyle w:val="6"/>
        <w:tblW w:w="8870"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003"/>
        <w:gridCol w:w="6043"/>
        <w:gridCol w:w="9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30" w:hRule="atLeast"/>
          <w:jc w:val="center"/>
        </w:trPr>
        <w:tc>
          <w:tcPr>
            <w:tcW w:w="850" w:type="dxa"/>
            <w:vAlign w:val="center"/>
          </w:tcPr>
          <w:p>
            <w:pPr>
              <w:adjustRightInd w:val="0"/>
              <w:snapToGrid w:val="0"/>
              <w:spacing w:line="380" w:lineRule="exact"/>
              <w:outlineLvl w:val="0"/>
              <w:rPr>
                <w:rFonts w:hint="eastAsia" w:ascii="宋体" w:hAnsi="宋体" w:eastAsia="宋体" w:cs="宋体"/>
                <w:b/>
                <w:color w:val="000000"/>
                <w:kern w:val="0"/>
                <w:sz w:val="24"/>
              </w:rPr>
            </w:pPr>
            <w:r>
              <w:rPr>
                <w:rFonts w:hint="eastAsia" w:ascii="宋体" w:hAnsi="宋体" w:eastAsia="宋体" w:cs="宋体"/>
                <w:b/>
                <w:color w:val="000000"/>
                <w:kern w:val="0"/>
                <w:sz w:val="24"/>
              </w:rPr>
              <w:t>内容</w:t>
            </w:r>
          </w:p>
        </w:tc>
        <w:tc>
          <w:tcPr>
            <w:tcW w:w="7046" w:type="dxa"/>
            <w:gridSpan w:val="2"/>
            <w:vAlign w:val="center"/>
          </w:tcPr>
          <w:p>
            <w:pPr>
              <w:adjustRightInd w:val="0"/>
              <w:snapToGrid w:val="0"/>
              <w:spacing w:line="380" w:lineRule="exact"/>
              <w:jc w:val="center"/>
              <w:outlineLvl w:val="0"/>
              <w:rPr>
                <w:rFonts w:hint="eastAsia" w:ascii="宋体" w:hAnsi="宋体" w:eastAsia="宋体" w:cs="宋体"/>
                <w:b/>
                <w:color w:val="000000"/>
                <w:kern w:val="0"/>
                <w:sz w:val="24"/>
              </w:rPr>
            </w:pPr>
            <w:r>
              <w:rPr>
                <w:rFonts w:hint="eastAsia" w:ascii="宋体" w:hAnsi="宋体" w:eastAsia="宋体" w:cs="宋体"/>
                <w:b/>
                <w:color w:val="000000"/>
                <w:kern w:val="0"/>
                <w:sz w:val="24"/>
              </w:rPr>
              <w:t>评分标准</w:t>
            </w:r>
          </w:p>
        </w:tc>
        <w:tc>
          <w:tcPr>
            <w:tcW w:w="974" w:type="dxa"/>
            <w:vAlign w:val="center"/>
          </w:tcPr>
          <w:p>
            <w:pPr>
              <w:adjustRightInd w:val="0"/>
              <w:snapToGrid w:val="0"/>
              <w:spacing w:line="380" w:lineRule="exact"/>
              <w:jc w:val="center"/>
              <w:outlineLvl w:val="0"/>
              <w:rPr>
                <w:rFonts w:hint="eastAsia" w:ascii="宋体" w:hAnsi="宋体" w:eastAsia="宋体" w:cs="宋体"/>
                <w:b/>
                <w:color w:val="000000"/>
                <w:kern w:val="0"/>
                <w:sz w:val="24"/>
              </w:rPr>
            </w:pPr>
            <w:r>
              <w:rPr>
                <w:rFonts w:hint="eastAsia" w:ascii="宋体" w:hAnsi="宋体" w:eastAsia="宋体" w:cs="宋体"/>
                <w:b/>
                <w:color w:val="000000"/>
                <w:kern w:val="0"/>
                <w:sz w:val="24"/>
              </w:rPr>
              <w:t>分值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635" w:hRule="atLeast"/>
          <w:jc w:val="center"/>
        </w:trPr>
        <w:tc>
          <w:tcPr>
            <w:tcW w:w="850" w:type="dxa"/>
            <w:vMerge w:val="restart"/>
            <w:vAlign w:val="center"/>
          </w:tcPr>
          <w:p>
            <w:pPr>
              <w:adjustRightInd w:val="0"/>
              <w:snapToGrid w:val="0"/>
              <w:outlineLvl w:val="0"/>
              <w:rPr>
                <w:rFonts w:hint="eastAsia" w:ascii="宋体" w:hAnsi="宋体" w:eastAsia="宋体" w:cs="宋体"/>
                <w:color w:val="000000"/>
                <w:kern w:val="0"/>
                <w:sz w:val="24"/>
              </w:rPr>
            </w:pPr>
            <w:r>
              <w:rPr>
                <w:rFonts w:hint="eastAsia" w:ascii="宋体" w:hAnsi="宋体" w:eastAsia="宋体" w:cs="宋体"/>
                <w:color w:val="000000"/>
                <w:kern w:val="0"/>
                <w:sz w:val="24"/>
              </w:rPr>
              <w:t>幼儿</w:t>
            </w:r>
          </w:p>
          <w:p>
            <w:pPr>
              <w:adjustRightInd w:val="0"/>
              <w:snapToGrid w:val="0"/>
              <w:outlineLvl w:val="0"/>
              <w:rPr>
                <w:rFonts w:hint="eastAsia" w:ascii="宋体" w:hAnsi="宋体" w:eastAsia="宋体" w:cs="宋体"/>
                <w:color w:val="000000"/>
                <w:kern w:val="0"/>
                <w:sz w:val="24"/>
              </w:rPr>
            </w:pPr>
            <w:r>
              <w:rPr>
                <w:rFonts w:hint="eastAsia" w:ascii="宋体" w:hAnsi="宋体" w:eastAsia="宋体" w:cs="宋体"/>
                <w:color w:val="000000"/>
                <w:kern w:val="0"/>
                <w:sz w:val="24"/>
              </w:rPr>
              <w:t>歌曲</w:t>
            </w:r>
          </w:p>
          <w:p>
            <w:pPr>
              <w:adjustRightInd w:val="0"/>
              <w:snapToGrid w:val="0"/>
              <w:outlineLvl w:val="0"/>
              <w:rPr>
                <w:rFonts w:hint="eastAsia" w:ascii="宋体" w:hAnsi="宋体" w:eastAsia="宋体" w:cs="宋体"/>
                <w:color w:val="000000"/>
                <w:kern w:val="0"/>
                <w:sz w:val="24"/>
              </w:rPr>
            </w:pPr>
            <w:r>
              <w:rPr>
                <w:rFonts w:hint="eastAsia" w:ascii="宋体" w:hAnsi="宋体" w:eastAsia="宋体" w:cs="宋体"/>
                <w:color w:val="000000"/>
                <w:kern w:val="0"/>
                <w:sz w:val="24"/>
              </w:rPr>
              <w:t>弹唱</w:t>
            </w:r>
          </w:p>
          <w:p>
            <w:pPr>
              <w:adjustRightInd w:val="0"/>
              <w:snapToGrid w:val="0"/>
              <w:outlineLvl w:val="0"/>
              <w:rPr>
                <w:rFonts w:hint="eastAsia" w:ascii="宋体" w:hAnsi="宋体" w:eastAsia="宋体" w:cs="宋体"/>
                <w:color w:val="000000"/>
                <w:kern w:val="0"/>
                <w:sz w:val="24"/>
              </w:rPr>
            </w:pPr>
            <w:r>
              <w:rPr>
                <w:rFonts w:hint="eastAsia" w:ascii="宋体" w:hAnsi="宋体" w:eastAsia="宋体" w:cs="宋体"/>
                <w:color w:val="000000"/>
                <w:kern w:val="0"/>
                <w:sz w:val="24"/>
              </w:rPr>
              <w:t>8分</w:t>
            </w:r>
          </w:p>
        </w:tc>
        <w:tc>
          <w:tcPr>
            <w:tcW w:w="1003" w:type="dxa"/>
            <w:vAlign w:val="center"/>
          </w:tcPr>
          <w:p>
            <w:pPr>
              <w:adjustRightInd w:val="0"/>
              <w:snapToGrid w:val="0"/>
              <w:jc w:val="center"/>
              <w:outlineLvl w:val="0"/>
              <w:rPr>
                <w:rFonts w:hint="eastAsia" w:ascii="宋体" w:hAnsi="宋体" w:eastAsia="宋体" w:cs="宋体"/>
                <w:color w:val="000000"/>
                <w:kern w:val="0"/>
                <w:sz w:val="24"/>
              </w:rPr>
            </w:pPr>
            <w:r>
              <w:rPr>
                <w:rFonts w:hint="eastAsia" w:ascii="宋体" w:hAnsi="宋体" w:eastAsia="宋体" w:cs="宋体"/>
                <w:color w:val="000000"/>
                <w:kern w:val="0"/>
                <w:sz w:val="24"/>
              </w:rPr>
              <w:t>基本功</w:t>
            </w:r>
          </w:p>
        </w:tc>
        <w:tc>
          <w:tcPr>
            <w:tcW w:w="6043" w:type="dxa"/>
            <w:vAlign w:val="center"/>
          </w:tcPr>
          <w:p>
            <w:pPr>
              <w:adjustRightInd w:val="0"/>
              <w:snapToGrid w:val="0"/>
              <w:outlineLvl w:val="0"/>
              <w:rPr>
                <w:rFonts w:hint="eastAsia" w:ascii="宋体" w:hAnsi="宋体" w:eastAsia="宋体" w:cs="宋体"/>
                <w:color w:val="000000"/>
                <w:kern w:val="0"/>
                <w:sz w:val="24"/>
              </w:rPr>
            </w:pPr>
            <w:r>
              <w:rPr>
                <w:rFonts w:hint="eastAsia" w:ascii="宋体" w:hAnsi="宋体" w:eastAsia="宋体" w:cs="宋体"/>
                <w:color w:val="000000"/>
                <w:kern w:val="0"/>
                <w:sz w:val="24"/>
              </w:rPr>
              <w:t>1.儿童歌曲演唱完整，音准节奏准确，咬字吐字清晰，歌词准确无误；真假声结合自然，声音通畅</w:t>
            </w:r>
          </w:p>
          <w:p>
            <w:pPr>
              <w:adjustRightInd w:val="0"/>
              <w:snapToGrid w:val="0"/>
              <w:outlineLvl w:val="0"/>
              <w:rPr>
                <w:rFonts w:hint="eastAsia" w:ascii="宋体" w:hAnsi="宋体" w:eastAsia="宋体" w:cs="宋体"/>
                <w:color w:val="000000"/>
                <w:kern w:val="0"/>
                <w:sz w:val="24"/>
              </w:rPr>
            </w:pPr>
            <w:r>
              <w:rPr>
                <w:rFonts w:hint="eastAsia" w:ascii="宋体" w:hAnsi="宋体" w:eastAsia="宋体" w:cs="宋体"/>
                <w:color w:val="000000"/>
                <w:kern w:val="0"/>
                <w:sz w:val="24"/>
              </w:rPr>
              <w:t>2.根据儿童歌曲的原调准确弹奏，指法、触键规范；和弦编配、和声织体运用恰当</w:t>
            </w:r>
          </w:p>
          <w:p>
            <w:pPr>
              <w:adjustRightInd w:val="0"/>
              <w:snapToGrid w:val="0"/>
              <w:outlineLvl w:val="0"/>
              <w:rPr>
                <w:rFonts w:hint="eastAsia" w:ascii="宋体" w:hAnsi="宋体" w:eastAsia="宋体" w:cs="宋体"/>
                <w:color w:val="000000"/>
                <w:kern w:val="0"/>
                <w:sz w:val="24"/>
              </w:rPr>
            </w:pPr>
            <w:r>
              <w:rPr>
                <w:rFonts w:hint="eastAsia" w:ascii="宋体" w:hAnsi="宋体" w:eastAsia="宋体" w:cs="宋体"/>
                <w:color w:val="000000"/>
                <w:kern w:val="0"/>
                <w:sz w:val="24"/>
              </w:rPr>
              <w:t>3.弹唱配合协调，声部平衡，弹唱流畅、完整</w:t>
            </w:r>
          </w:p>
        </w:tc>
        <w:tc>
          <w:tcPr>
            <w:tcW w:w="974" w:type="dxa"/>
            <w:vAlign w:val="center"/>
          </w:tcPr>
          <w:p>
            <w:pPr>
              <w:adjustRightInd w:val="0"/>
              <w:snapToGrid w:val="0"/>
              <w:jc w:val="center"/>
              <w:outlineLvl w:val="0"/>
              <w:rPr>
                <w:rFonts w:hint="eastAsia" w:ascii="宋体" w:hAnsi="宋体" w:eastAsia="宋体" w:cs="宋体"/>
                <w:color w:val="000000"/>
                <w:kern w:val="0"/>
                <w:sz w:val="24"/>
              </w:rPr>
            </w:pPr>
            <w:r>
              <w:rPr>
                <w:rFonts w:hint="eastAsia" w:ascii="宋体" w:hAnsi="宋体" w:eastAsia="宋体" w:cs="宋体"/>
                <w:color w:val="000000"/>
                <w:kern w:val="0"/>
                <w:sz w:val="24"/>
              </w:rPr>
              <w:t>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049" w:hRule="atLeast"/>
          <w:jc w:val="center"/>
        </w:trPr>
        <w:tc>
          <w:tcPr>
            <w:tcW w:w="850" w:type="dxa"/>
            <w:vMerge w:val="continue"/>
            <w:vAlign w:val="top"/>
          </w:tcPr>
          <w:p>
            <w:pPr>
              <w:adjustRightInd w:val="0"/>
              <w:snapToGrid w:val="0"/>
              <w:outlineLvl w:val="0"/>
              <w:rPr>
                <w:rFonts w:hint="eastAsia" w:ascii="宋体" w:hAnsi="宋体" w:eastAsia="宋体" w:cs="宋体"/>
                <w:color w:val="000000"/>
                <w:kern w:val="0"/>
                <w:sz w:val="24"/>
              </w:rPr>
            </w:pPr>
          </w:p>
        </w:tc>
        <w:tc>
          <w:tcPr>
            <w:tcW w:w="1003" w:type="dxa"/>
            <w:vAlign w:val="center"/>
          </w:tcPr>
          <w:p>
            <w:pPr>
              <w:adjustRightInd w:val="0"/>
              <w:snapToGrid w:val="0"/>
              <w:jc w:val="center"/>
              <w:outlineLvl w:val="0"/>
              <w:rPr>
                <w:rFonts w:hint="eastAsia" w:ascii="宋体" w:hAnsi="宋体" w:eastAsia="宋体" w:cs="宋体"/>
                <w:color w:val="000000"/>
                <w:kern w:val="0"/>
                <w:sz w:val="24"/>
              </w:rPr>
            </w:pPr>
            <w:r>
              <w:rPr>
                <w:rFonts w:hint="eastAsia" w:ascii="宋体" w:hAnsi="宋体" w:eastAsia="宋体" w:cs="宋体"/>
                <w:color w:val="000000"/>
                <w:kern w:val="0"/>
                <w:sz w:val="24"/>
              </w:rPr>
              <w:t>表现力</w:t>
            </w:r>
          </w:p>
        </w:tc>
        <w:tc>
          <w:tcPr>
            <w:tcW w:w="6043" w:type="dxa"/>
            <w:vAlign w:val="center"/>
          </w:tcPr>
          <w:p>
            <w:pPr>
              <w:adjustRightInd w:val="0"/>
              <w:snapToGrid w:val="0"/>
              <w:outlineLvl w:val="0"/>
              <w:rPr>
                <w:rFonts w:hint="eastAsia" w:ascii="宋体" w:hAnsi="宋体" w:eastAsia="宋体" w:cs="宋体"/>
                <w:color w:val="000000"/>
                <w:kern w:val="0"/>
                <w:sz w:val="24"/>
              </w:rPr>
            </w:pPr>
            <w:r>
              <w:rPr>
                <w:rFonts w:hint="eastAsia" w:ascii="宋体" w:hAnsi="宋体" w:eastAsia="宋体" w:cs="宋体"/>
                <w:color w:val="000000"/>
                <w:kern w:val="0"/>
                <w:sz w:val="24"/>
              </w:rPr>
              <w:t>1.演唱情绪的处理独到，彰显歌曲个性。</w:t>
            </w:r>
          </w:p>
          <w:p>
            <w:pPr>
              <w:adjustRightInd w:val="0"/>
              <w:snapToGrid w:val="0"/>
              <w:outlineLvl w:val="0"/>
              <w:rPr>
                <w:rFonts w:hint="eastAsia" w:ascii="宋体" w:hAnsi="宋体" w:eastAsia="宋体" w:cs="宋体"/>
                <w:color w:val="000000"/>
                <w:kern w:val="0"/>
                <w:sz w:val="24"/>
              </w:rPr>
            </w:pPr>
            <w:r>
              <w:rPr>
                <w:rFonts w:hint="eastAsia" w:ascii="宋体" w:hAnsi="宋体" w:eastAsia="宋体" w:cs="宋体"/>
                <w:color w:val="000000"/>
                <w:kern w:val="0"/>
                <w:sz w:val="24"/>
              </w:rPr>
              <w:t>2.根据歌曲意境编配和声织体，旋律演奏具有美感；准确处理伴奏音色，合理配合歌曲演唱</w:t>
            </w:r>
          </w:p>
        </w:tc>
        <w:tc>
          <w:tcPr>
            <w:tcW w:w="974" w:type="dxa"/>
            <w:vAlign w:val="center"/>
          </w:tcPr>
          <w:p>
            <w:pPr>
              <w:adjustRightInd w:val="0"/>
              <w:snapToGrid w:val="0"/>
              <w:jc w:val="center"/>
              <w:outlineLvl w:val="0"/>
              <w:rPr>
                <w:rFonts w:hint="eastAsia" w:ascii="宋体" w:hAnsi="宋体" w:eastAsia="宋体" w:cs="宋体"/>
                <w:color w:val="000000"/>
                <w:kern w:val="0"/>
                <w:sz w:val="24"/>
              </w:rPr>
            </w:pPr>
            <w:r>
              <w:rPr>
                <w:rFonts w:hint="eastAsia" w:ascii="宋体" w:hAnsi="宋体" w:eastAsia="宋体" w:cs="宋体"/>
                <w:color w:val="000000"/>
                <w:kern w:val="0"/>
                <w:sz w:val="24"/>
              </w:rPr>
              <w:t>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101" w:hRule="exact"/>
          <w:jc w:val="center"/>
        </w:trPr>
        <w:tc>
          <w:tcPr>
            <w:tcW w:w="850" w:type="dxa"/>
            <w:vMerge w:val="continue"/>
            <w:vAlign w:val="top"/>
          </w:tcPr>
          <w:p>
            <w:pPr>
              <w:adjustRightInd w:val="0"/>
              <w:snapToGrid w:val="0"/>
              <w:outlineLvl w:val="0"/>
              <w:rPr>
                <w:rFonts w:hint="eastAsia" w:ascii="宋体" w:hAnsi="宋体" w:eastAsia="宋体" w:cs="宋体"/>
                <w:color w:val="000000"/>
                <w:kern w:val="0"/>
                <w:sz w:val="24"/>
              </w:rPr>
            </w:pPr>
          </w:p>
        </w:tc>
        <w:tc>
          <w:tcPr>
            <w:tcW w:w="1003" w:type="dxa"/>
            <w:vAlign w:val="center"/>
          </w:tcPr>
          <w:p>
            <w:pPr>
              <w:adjustRightInd w:val="0"/>
              <w:snapToGrid w:val="0"/>
              <w:outlineLvl w:val="0"/>
              <w:rPr>
                <w:rFonts w:hint="eastAsia" w:ascii="宋体" w:hAnsi="宋体" w:eastAsia="宋体" w:cs="宋体"/>
                <w:color w:val="000000"/>
                <w:kern w:val="0"/>
                <w:sz w:val="24"/>
              </w:rPr>
            </w:pPr>
            <w:r>
              <w:rPr>
                <w:rFonts w:hint="eastAsia" w:ascii="宋体" w:hAnsi="宋体" w:eastAsia="宋体" w:cs="宋体"/>
                <w:color w:val="000000"/>
                <w:kern w:val="0"/>
                <w:sz w:val="24"/>
              </w:rPr>
              <w:t>儿童化</w:t>
            </w:r>
          </w:p>
        </w:tc>
        <w:tc>
          <w:tcPr>
            <w:tcW w:w="6043" w:type="dxa"/>
            <w:vAlign w:val="center"/>
          </w:tcPr>
          <w:p>
            <w:pPr>
              <w:adjustRightInd w:val="0"/>
              <w:snapToGrid w:val="0"/>
              <w:outlineLvl w:val="0"/>
              <w:rPr>
                <w:rFonts w:hint="eastAsia" w:ascii="宋体" w:hAnsi="宋体" w:eastAsia="宋体" w:cs="宋体"/>
                <w:color w:val="000000"/>
                <w:kern w:val="0"/>
                <w:sz w:val="24"/>
              </w:rPr>
            </w:pPr>
            <w:r>
              <w:rPr>
                <w:rFonts w:hint="eastAsia" w:ascii="宋体" w:hAnsi="宋体" w:eastAsia="宋体" w:cs="宋体"/>
                <w:color w:val="000000"/>
                <w:kern w:val="0"/>
                <w:sz w:val="24"/>
              </w:rPr>
              <w:t>1.歌曲弹唱富有美感和童趣，能引发幼儿欣赏的兴趣</w:t>
            </w:r>
          </w:p>
          <w:p>
            <w:pPr>
              <w:adjustRightInd w:val="0"/>
              <w:snapToGrid w:val="0"/>
              <w:outlineLvl w:val="0"/>
              <w:rPr>
                <w:rFonts w:hint="eastAsia" w:ascii="宋体" w:hAnsi="宋体" w:eastAsia="宋体" w:cs="宋体"/>
                <w:color w:val="000000"/>
                <w:kern w:val="0"/>
                <w:sz w:val="24"/>
              </w:rPr>
            </w:pPr>
            <w:r>
              <w:rPr>
                <w:rFonts w:hint="eastAsia" w:ascii="宋体" w:hAnsi="宋体" w:eastAsia="宋体" w:cs="宋体"/>
                <w:color w:val="000000"/>
                <w:kern w:val="0"/>
                <w:sz w:val="24"/>
              </w:rPr>
              <w:t>2.设计的前奏、间奏、尾奏符合歌曲特点，适合幼儿感受与欣赏、表现与创造</w:t>
            </w:r>
          </w:p>
          <w:p>
            <w:pPr>
              <w:adjustRightInd w:val="0"/>
              <w:snapToGrid w:val="0"/>
              <w:outlineLvl w:val="0"/>
              <w:rPr>
                <w:rFonts w:hint="eastAsia" w:ascii="宋体" w:hAnsi="宋体" w:eastAsia="宋体" w:cs="宋体"/>
                <w:color w:val="000000"/>
                <w:kern w:val="0"/>
                <w:sz w:val="24"/>
              </w:rPr>
            </w:pPr>
            <w:r>
              <w:rPr>
                <w:rFonts w:hint="eastAsia" w:ascii="宋体" w:hAnsi="宋体" w:eastAsia="宋体" w:cs="宋体"/>
                <w:color w:val="000000"/>
                <w:kern w:val="0"/>
                <w:sz w:val="24"/>
              </w:rPr>
              <w:t>3.声音能准确表达歌曲情感，塑造儿童歌曲音乐形象，适合幼儿感受与欣赏、表现与创造</w:t>
            </w:r>
          </w:p>
        </w:tc>
        <w:tc>
          <w:tcPr>
            <w:tcW w:w="974" w:type="dxa"/>
            <w:vAlign w:val="center"/>
          </w:tcPr>
          <w:p>
            <w:pPr>
              <w:adjustRightInd w:val="0"/>
              <w:snapToGrid w:val="0"/>
              <w:jc w:val="center"/>
              <w:outlineLvl w:val="0"/>
              <w:rPr>
                <w:rFonts w:hint="eastAsia" w:ascii="宋体" w:hAnsi="宋体" w:eastAsia="宋体" w:cs="宋体"/>
                <w:color w:val="000000"/>
                <w:kern w:val="0"/>
                <w:sz w:val="24"/>
              </w:rPr>
            </w:pPr>
            <w:r>
              <w:rPr>
                <w:rFonts w:hint="eastAsia" w:ascii="宋体" w:hAnsi="宋体" w:eastAsia="宋体" w:cs="宋体"/>
                <w:color w:val="000000"/>
                <w:kern w:val="0"/>
                <w:sz w:val="24"/>
              </w:rP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610" w:hRule="exact"/>
          <w:jc w:val="center"/>
        </w:trPr>
        <w:tc>
          <w:tcPr>
            <w:tcW w:w="850" w:type="dxa"/>
            <w:vMerge w:val="restart"/>
            <w:vAlign w:val="center"/>
          </w:tcPr>
          <w:p>
            <w:pPr>
              <w:adjustRightInd w:val="0"/>
              <w:snapToGrid w:val="0"/>
              <w:outlineLvl w:val="0"/>
              <w:rPr>
                <w:rFonts w:hint="eastAsia" w:ascii="宋体" w:hAnsi="宋体" w:eastAsia="宋体" w:cs="宋体"/>
                <w:color w:val="000000"/>
                <w:kern w:val="0"/>
                <w:sz w:val="24"/>
              </w:rPr>
            </w:pPr>
            <w:r>
              <w:rPr>
                <w:rFonts w:hint="eastAsia" w:ascii="宋体" w:hAnsi="宋体" w:eastAsia="宋体" w:cs="宋体"/>
                <w:color w:val="000000"/>
                <w:kern w:val="0"/>
                <w:sz w:val="24"/>
              </w:rPr>
              <w:t>歌表演</w:t>
            </w:r>
          </w:p>
          <w:p>
            <w:pPr>
              <w:adjustRightInd w:val="0"/>
              <w:snapToGrid w:val="0"/>
              <w:outlineLvl w:val="0"/>
              <w:rPr>
                <w:rFonts w:hint="eastAsia" w:ascii="宋体" w:hAnsi="宋体" w:eastAsia="宋体" w:cs="宋体"/>
                <w:color w:val="000000"/>
                <w:kern w:val="0"/>
                <w:sz w:val="24"/>
              </w:rPr>
            </w:pPr>
            <w:r>
              <w:rPr>
                <w:rFonts w:hint="eastAsia" w:ascii="宋体" w:hAnsi="宋体" w:eastAsia="宋体" w:cs="宋体"/>
                <w:color w:val="000000"/>
                <w:kern w:val="0"/>
                <w:sz w:val="24"/>
              </w:rPr>
              <w:t>7分</w:t>
            </w:r>
          </w:p>
        </w:tc>
        <w:tc>
          <w:tcPr>
            <w:tcW w:w="1003" w:type="dxa"/>
            <w:vAlign w:val="center"/>
          </w:tcPr>
          <w:p>
            <w:pPr>
              <w:adjustRightInd w:val="0"/>
              <w:snapToGrid w:val="0"/>
              <w:jc w:val="center"/>
              <w:outlineLvl w:val="0"/>
              <w:rPr>
                <w:rFonts w:hint="eastAsia" w:ascii="宋体" w:hAnsi="宋体" w:eastAsia="宋体" w:cs="宋体"/>
                <w:color w:val="000000"/>
                <w:kern w:val="0"/>
                <w:sz w:val="24"/>
              </w:rPr>
            </w:pPr>
            <w:r>
              <w:rPr>
                <w:rFonts w:hint="eastAsia" w:ascii="宋体" w:hAnsi="宋体" w:eastAsia="宋体" w:cs="宋体"/>
                <w:color w:val="000000"/>
                <w:kern w:val="0"/>
                <w:sz w:val="24"/>
              </w:rPr>
              <w:t>基本功</w:t>
            </w:r>
          </w:p>
        </w:tc>
        <w:tc>
          <w:tcPr>
            <w:tcW w:w="6043" w:type="dxa"/>
            <w:vAlign w:val="center"/>
          </w:tcPr>
          <w:p>
            <w:pPr>
              <w:adjustRightInd w:val="0"/>
              <w:snapToGrid w:val="0"/>
              <w:outlineLvl w:val="0"/>
              <w:rPr>
                <w:rFonts w:hint="eastAsia" w:ascii="宋体" w:hAnsi="宋体" w:eastAsia="宋体" w:cs="宋体"/>
                <w:color w:val="000000"/>
                <w:kern w:val="0"/>
                <w:sz w:val="24"/>
              </w:rPr>
            </w:pPr>
            <w:r>
              <w:rPr>
                <w:rFonts w:hint="eastAsia" w:ascii="宋体" w:hAnsi="宋体" w:eastAsia="宋体" w:cs="宋体"/>
                <w:color w:val="000000"/>
                <w:kern w:val="0"/>
                <w:sz w:val="24"/>
              </w:rPr>
              <w:t>1.肢体动作协调、优美，动作连接顺畅</w:t>
            </w:r>
          </w:p>
          <w:p>
            <w:pPr>
              <w:adjustRightInd w:val="0"/>
              <w:snapToGrid w:val="0"/>
              <w:outlineLvl w:val="0"/>
              <w:rPr>
                <w:rFonts w:hint="eastAsia" w:ascii="宋体" w:hAnsi="宋体" w:eastAsia="宋体" w:cs="宋体"/>
                <w:color w:val="000000"/>
                <w:kern w:val="0"/>
                <w:sz w:val="24"/>
              </w:rPr>
            </w:pPr>
            <w:r>
              <w:rPr>
                <w:rFonts w:hint="eastAsia" w:ascii="宋体" w:hAnsi="宋体" w:eastAsia="宋体" w:cs="宋体"/>
                <w:color w:val="000000"/>
                <w:kern w:val="0"/>
                <w:sz w:val="24"/>
              </w:rPr>
              <w:t>2.能合理运用各种舞蹈语汇进行创编</w:t>
            </w:r>
          </w:p>
          <w:p>
            <w:pPr>
              <w:adjustRightInd w:val="0"/>
              <w:snapToGrid w:val="0"/>
              <w:outlineLvl w:val="0"/>
              <w:rPr>
                <w:rFonts w:hint="eastAsia" w:ascii="宋体" w:hAnsi="宋体" w:eastAsia="宋体" w:cs="宋体"/>
                <w:color w:val="000000"/>
                <w:kern w:val="0"/>
                <w:sz w:val="24"/>
              </w:rPr>
            </w:pPr>
            <w:r>
              <w:rPr>
                <w:rFonts w:hint="eastAsia" w:ascii="宋体" w:hAnsi="宋体" w:eastAsia="宋体" w:cs="宋体"/>
                <w:color w:val="000000"/>
                <w:kern w:val="0"/>
                <w:sz w:val="24"/>
              </w:rPr>
              <w:t>3.儿童歌曲演唱完整，音准节奏准确，演唱时气息稳定，歌曲演唱情绪与舞蹈动作所表达的情绪相一致</w:t>
            </w:r>
          </w:p>
        </w:tc>
        <w:tc>
          <w:tcPr>
            <w:tcW w:w="974" w:type="dxa"/>
            <w:vAlign w:val="center"/>
          </w:tcPr>
          <w:p>
            <w:pPr>
              <w:adjustRightInd w:val="0"/>
              <w:snapToGrid w:val="0"/>
              <w:jc w:val="center"/>
              <w:outlineLvl w:val="0"/>
              <w:rPr>
                <w:rFonts w:hint="eastAsia" w:ascii="宋体" w:hAnsi="宋体" w:eastAsia="宋体" w:cs="宋体"/>
                <w:color w:val="000000"/>
                <w:kern w:val="0"/>
                <w:sz w:val="24"/>
              </w:rPr>
            </w:pPr>
            <w:r>
              <w:rPr>
                <w:rFonts w:hint="eastAsia" w:ascii="宋体" w:hAnsi="宋体" w:eastAsia="宋体" w:cs="宋体"/>
                <w:color w:val="000000"/>
                <w:kern w:val="0"/>
                <w:sz w:val="24"/>
              </w:rPr>
              <w:t>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008" w:hRule="exact"/>
          <w:jc w:val="center"/>
        </w:trPr>
        <w:tc>
          <w:tcPr>
            <w:tcW w:w="850" w:type="dxa"/>
            <w:vMerge w:val="continue"/>
            <w:vAlign w:val="top"/>
          </w:tcPr>
          <w:p>
            <w:pPr>
              <w:adjustRightInd w:val="0"/>
              <w:snapToGrid w:val="0"/>
              <w:spacing w:line="380" w:lineRule="exact"/>
              <w:outlineLvl w:val="0"/>
              <w:rPr>
                <w:rFonts w:hint="eastAsia" w:ascii="宋体" w:hAnsi="宋体" w:eastAsia="宋体" w:cs="宋体"/>
                <w:color w:val="000000"/>
                <w:kern w:val="0"/>
                <w:sz w:val="24"/>
              </w:rPr>
            </w:pPr>
          </w:p>
        </w:tc>
        <w:tc>
          <w:tcPr>
            <w:tcW w:w="1003" w:type="dxa"/>
            <w:vAlign w:val="center"/>
          </w:tcPr>
          <w:p>
            <w:pPr>
              <w:adjustRightInd w:val="0"/>
              <w:snapToGrid w:val="0"/>
              <w:jc w:val="center"/>
              <w:outlineLvl w:val="0"/>
              <w:rPr>
                <w:rFonts w:hint="eastAsia" w:ascii="宋体" w:hAnsi="宋体" w:eastAsia="宋体" w:cs="宋体"/>
                <w:color w:val="000000"/>
                <w:kern w:val="0"/>
                <w:sz w:val="24"/>
              </w:rPr>
            </w:pPr>
            <w:r>
              <w:rPr>
                <w:rFonts w:hint="eastAsia" w:ascii="宋体" w:hAnsi="宋体" w:eastAsia="宋体" w:cs="宋体"/>
                <w:color w:val="000000"/>
                <w:kern w:val="0"/>
                <w:sz w:val="24"/>
              </w:rPr>
              <w:t>表现力</w:t>
            </w:r>
          </w:p>
        </w:tc>
        <w:tc>
          <w:tcPr>
            <w:tcW w:w="6043" w:type="dxa"/>
            <w:vAlign w:val="center"/>
          </w:tcPr>
          <w:p>
            <w:pPr>
              <w:adjustRightInd w:val="0"/>
              <w:snapToGrid w:val="0"/>
              <w:outlineLvl w:val="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1.歌曲所表达的情绪与意境把握准确，体现儿童歌曲的风格特点2.动作流畅，能够把握儿童的年龄特点</w:t>
            </w:r>
          </w:p>
        </w:tc>
        <w:tc>
          <w:tcPr>
            <w:tcW w:w="974" w:type="dxa"/>
            <w:vAlign w:val="center"/>
          </w:tcPr>
          <w:p>
            <w:pPr>
              <w:adjustRightInd w:val="0"/>
              <w:snapToGrid w:val="0"/>
              <w:jc w:val="center"/>
              <w:outlineLvl w:val="0"/>
              <w:rPr>
                <w:rFonts w:hint="eastAsia" w:ascii="宋体" w:hAnsi="宋体" w:eastAsia="宋体" w:cs="宋体"/>
                <w:color w:val="000000"/>
                <w:kern w:val="0"/>
                <w:sz w:val="24"/>
              </w:rPr>
            </w:pPr>
            <w:r>
              <w:rPr>
                <w:rFonts w:hint="eastAsia" w:ascii="宋体" w:hAnsi="宋体" w:eastAsia="宋体" w:cs="宋体"/>
                <w:color w:val="000000"/>
                <w:kern w:val="0"/>
                <w:sz w:val="24"/>
              </w:rPr>
              <w:t>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610" w:hRule="exact"/>
          <w:jc w:val="center"/>
        </w:trPr>
        <w:tc>
          <w:tcPr>
            <w:tcW w:w="850" w:type="dxa"/>
            <w:vMerge w:val="continue"/>
            <w:vAlign w:val="top"/>
          </w:tcPr>
          <w:p>
            <w:pPr>
              <w:adjustRightInd w:val="0"/>
              <w:snapToGrid w:val="0"/>
              <w:spacing w:line="380" w:lineRule="exact"/>
              <w:outlineLvl w:val="0"/>
              <w:rPr>
                <w:rFonts w:hint="eastAsia" w:ascii="宋体" w:hAnsi="宋体" w:eastAsia="宋体" w:cs="宋体"/>
                <w:color w:val="000000"/>
                <w:kern w:val="0"/>
                <w:sz w:val="24"/>
              </w:rPr>
            </w:pPr>
          </w:p>
        </w:tc>
        <w:tc>
          <w:tcPr>
            <w:tcW w:w="1003" w:type="dxa"/>
            <w:vAlign w:val="center"/>
          </w:tcPr>
          <w:p>
            <w:pPr>
              <w:adjustRightInd w:val="0"/>
              <w:snapToGrid w:val="0"/>
              <w:outlineLvl w:val="0"/>
              <w:rPr>
                <w:rFonts w:hint="eastAsia" w:ascii="宋体" w:hAnsi="宋体" w:eastAsia="宋体" w:cs="宋体"/>
                <w:color w:val="000000"/>
                <w:kern w:val="0"/>
                <w:sz w:val="24"/>
              </w:rPr>
            </w:pPr>
            <w:r>
              <w:rPr>
                <w:rFonts w:hint="eastAsia" w:ascii="宋体" w:hAnsi="宋体" w:eastAsia="宋体" w:cs="宋体"/>
                <w:color w:val="000000"/>
                <w:kern w:val="0"/>
                <w:sz w:val="24"/>
              </w:rPr>
              <w:t>儿童化</w:t>
            </w:r>
          </w:p>
        </w:tc>
        <w:tc>
          <w:tcPr>
            <w:tcW w:w="6043" w:type="dxa"/>
            <w:vAlign w:val="center"/>
          </w:tcPr>
          <w:p>
            <w:pPr>
              <w:adjustRightInd w:val="0"/>
              <w:snapToGrid w:val="0"/>
              <w:outlineLvl w:val="0"/>
              <w:rPr>
                <w:rFonts w:hint="eastAsia" w:ascii="宋体" w:hAnsi="宋体" w:eastAsia="宋体" w:cs="宋体"/>
                <w:color w:val="000000"/>
                <w:kern w:val="0"/>
                <w:sz w:val="24"/>
              </w:rPr>
            </w:pPr>
            <w:r>
              <w:rPr>
                <w:rFonts w:hint="eastAsia" w:ascii="宋体" w:hAnsi="宋体" w:eastAsia="宋体" w:cs="宋体"/>
                <w:color w:val="000000"/>
                <w:kern w:val="0"/>
                <w:sz w:val="24"/>
              </w:rPr>
              <w:t>1.歌表演富有美感和童趣</w:t>
            </w:r>
          </w:p>
          <w:p>
            <w:pPr>
              <w:adjustRightInd w:val="0"/>
              <w:snapToGrid w:val="0"/>
              <w:outlineLvl w:val="0"/>
              <w:rPr>
                <w:rFonts w:hint="eastAsia" w:ascii="宋体" w:hAnsi="宋体" w:eastAsia="宋体" w:cs="宋体"/>
                <w:color w:val="000000"/>
                <w:kern w:val="0"/>
                <w:sz w:val="24"/>
              </w:rPr>
            </w:pPr>
            <w:r>
              <w:rPr>
                <w:rFonts w:hint="eastAsia" w:ascii="宋体" w:hAnsi="宋体" w:eastAsia="宋体" w:cs="宋体"/>
                <w:color w:val="000000"/>
                <w:kern w:val="0"/>
                <w:sz w:val="24"/>
              </w:rPr>
              <w:t>2.歌曲演唱能准确表达歌曲情感，舞蹈动作创编符合歌曲特点</w:t>
            </w:r>
          </w:p>
          <w:p>
            <w:pPr>
              <w:adjustRightInd w:val="0"/>
              <w:snapToGrid w:val="0"/>
              <w:outlineLvl w:val="0"/>
              <w:rPr>
                <w:rFonts w:hint="eastAsia" w:ascii="宋体" w:hAnsi="宋体" w:eastAsia="宋体" w:cs="宋体"/>
                <w:color w:val="000000"/>
                <w:kern w:val="0"/>
                <w:sz w:val="24"/>
              </w:rPr>
            </w:pPr>
            <w:r>
              <w:rPr>
                <w:rFonts w:hint="eastAsia" w:ascii="宋体" w:hAnsi="宋体" w:eastAsia="宋体" w:cs="宋体"/>
                <w:color w:val="000000"/>
                <w:kern w:val="0"/>
                <w:sz w:val="24"/>
              </w:rPr>
              <w:t>3.适合幼儿感受与欣赏、表现与创造</w:t>
            </w:r>
          </w:p>
        </w:tc>
        <w:tc>
          <w:tcPr>
            <w:tcW w:w="974" w:type="dxa"/>
            <w:vAlign w:val="center"/>
          </w:tcPr>
          <w:p>
            <w:pPr>
              <w:adjustRightInd w:val="0"/>
              <w:snapToGrid w:val="0"/>
              <w:jc w:val="center"/>
              <w:outlineLvl w:val="0"/>
              <w:rPr>
                <w:rFonts w:hint="eastAsia" w:ascii="宋体" w:hAnsi="宋体" w:eastAsia="宋体" w:cs="宋体"/>
                <w:color w:val="000000"/>
                <w:kern w:val="0"/>
                <w:sz w:val="24"/>
              </w:rPr>
            </w:pPr>
            <w:r>
              <w:rPr>
                <w:rFonts w:hint="eastAsia" w:ascii="宋体" w:hAnsi="宋体" w:eastAsia="宋体" w:cs="宋体"/>
                <w:color w:val="000000"/>
                <w:kern w:val="0"/>
                <w:sz w:val="24"/>
              </w:rPr>
              <w:t>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8" w:hRule="exact"/>
          <w:jc w:val="center"/>
        </w:trPr>
        <w:tc>
          <w:tcPr>
            <w:tcW w:w="850" w:type="dxa"/>
            <w:vMerge w:val="restart"/>
            <w:vAlign w:val="center"/>
          </w:tcPr>
          <w:p>
            <w:pPr>
              <w:adjustRightInd w:val="0"/>
              <w:snapToGrid w:val="0"/>
              <w:outlineLvl w:val="0"/>
              <w:rPr>
                <w:rFonts w:hint="eastAsia" w:ascii="宋体" w:hAnsi="宋体" w:eastAsia="宋体" w:cs="宋体"/>
                <w:color w:val="000000"/>
                <w:kern w:val="0"/>
                <w:sz w:val="24"/>
              </w:rPr>
            </w:pPr>
            <w:r>
              <w:rPr>
                <w:rFonts w:hint="eastAsia" w:ascii="宋体" w:hAnsi="宋体" w:eastAsia="宋体" w:cs="宋体"/>
                <w:color w:val="000000"/>
                <w:kern w:val="0"/>
                <w:sz w:val="24"/>
              </w:rPr>
              <w:t>评分</w:t>
            </w:r>
          </w:p>
          <w:p>
            <w:pPr>
              <w:adjustRightInd w:val="0"/>
              <w:snapToGrid w:val="0"/>
              <w:outlineLvl w:val="0"/>
              <w:rPr>
                <w:rFonts w:hint="eastAsia" w:ascii="宋体" w:hAnsi="宋体" w:eastAsia="宋体" w:cs="宋体"/>
                <w:color w:val="000000"/>
                <w:kern w:val="0"/>
                <w:sz w:val="24"/>
              </w:rPr>
            </w:pPr>
            <w:r>
              <w:rPr>
                <w:rFonts w:hint="eastAsia" w:ascii="宋体" w:hAnsi="宋体" w:eastAsia="宋体" w:cs="宋体"/>
                <w:color w:val="000000"/>
                <w:kern w:val="0"/>
                <w:sz w:val="24"/>
              </w:rPr>
              <w:t>分档</w:t>
            </w:r>
          </w:p>
        </w:tc>
        <w:tc>
          <w:tcPr>
            <w:tcW w:w="7046" w:type="dxa"/>
            <w:gridSpan w:val="2"/>
            <w:vAlign w:val="center"/>
          </w:tcPr>
          <w:p>
            <w:pPr>
              <w:adjustRightInd w:val="0"/>
              <w:snapToGrid w:val="0"/>
              <w:outlineLvl w:val="0"/>
              <w:rPr>
                <w:rFonts w:hint="eastAsia" w:ascii="宋体" w:hAnsi="宋体" w:eastAsia="宋体" w:cs="宋体"/>
                <w:color w:val="000000"/>
                <w:kern w:val="0"/>
                <w:sz w:val="24"/>
              </w:rPr>
            </w:pPr>
            <w:r>
              <w:rPr>
                <w:rFonts w:hint="eastAsia" w:ascii="宋体" w:hAnsi="宋体" w:eastAsia="宋体" w:cs="宋体"/>
                <w:color w:val="000000"/>
                <w:kern w:val="0"/>
                <w:sz w:val="24"/>
              </w:rPr>
              <w:t>基本功扎实，表现力好，创意好，符合幼儿学习特点</w:t>
            </w:r>
          </w:p>
        </w:tc>
        <w:tc>
          <w:tcPr>
            <w:tcW w:w="974" w:type="dxa"/>
            <w:vAlign w:val="center"/>
          </w:tcPr>
          <w:p>
            <w:pPr>
              <w:adjustRightInd w:val="0"/>
              <w:snapToGrid w:val="0"/>
              <w:jc w:val="center"/>
              <w:outlineLvl w:val="0"/>
              <w:rPr>
                <w:rFonts w:hint="eastAsia" w:ascii="宋体" w:hAnsi="宋体" w:eastAsia="宋体" w:cs="宋体"/>
                <w:color w:val="000000"/>
                <w:kern w:val="0"/>
                <w:sz w:val="24"/>
              </w:rPr>
            </w:pPr>
            <w:r>
              <w:rPr>
                <w:rFonts w:hint="eastAsia" w:ascii="宋体" w:hAnsi="宋体" w:eastAsia="宋体" w:cs="宋体"/>
                <w:color w:val="000000"/>
                <w:kern w:val="0"/>
                <w:sz w:val="24"/>
              </w:rPr>
              <w:t>13-15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1" w:hRule="exact"/>
          <w:jc w:val="center"/>
        </w:trPr>
        <w:tc>
          <w:tcPr>
            <w:tcW w:w="850" w:type="dxa"/>
            <w:vMerge w:val="continue"/>
            <w:vAlign w:val="top"/>
          </w:tcPr>
          <w:p>
            <w:pPr>
              <w:adjustRightInd w:val="0"/>
              <w:snapToGrid w:val="0"/>
              <w:spacing w:line="380" w:lineRule="exact"/>
              <w:outlineLvl w:val="0"/>
              <w:rPr>
                <w:rFonts w:hint="eastAsia" w:ascii="宋体" w:hAnsi="宋体" w:eastAsia="宋体" w:cs="宋体"/>
                <w:color w:val="000000"/>
                <w:kern w:val="0"/>
                <w:sz w:val="24"/>
              </w:rPr>
            </w:pPr>
          </w:p>
        </w:tc>
        <w:tc>
          <w:tcPr>
            <w:tcW w:w="7046" w:type="dxa"/>
            <w:gridSpan w:val="2"/>
            <w:vAlign w:val="center"/>
          </w:tcPr>
          <w:p>
            <w:pPr>
              <w:adjustRightInd w:val="0"/>
              <w:snapToGrid w:val="0"/>
              <w:outlineLvl w:val="0"/>
              <w:rPr>
                <w:rFonts w:hint="eastAsia" w:ascii="宋体" w:hAnsi="宋体" w:eastAsia="宋体" w:cs="宋体"/>
                <w:color w:val="000000"/>
                <w:kern w:val="0"/>
                <w:sz w:val="24"/>
              </w:rPr>
            </w:pPr>
            <w:r>
              <w:rPr>
                <w:rFonts w:hint="eastAsia" w:ascii="宋体" w:hAnsi="宋体" w:eastAsia="宋体" w:cs="宋体"/>
                <w:color w:val="000000"/>
                <w:kern w:val="0"/>
                <w:sz w:val="24"/>
              </w:rPr>
              <w:t>基本功较扎实，表现力较好，创意较好，基本符合幼儿学习特点</w:t>
            </w:r>
          </w:p>
        </w:tc>
        <w:tc>
          <w:tcPr>
            <w:tcW w:w="974" w:type="dxa"/>
            <w:vAlign w:val="center"/>
          </w:tcPr>
          <w:p>
            <w:pPr>
              <w:adjustRightInd w:val="0"/>
              <w:snapToGrid w:val="0"/>
              <w:jc w:val="center"/>
              <w:outlineLvl w:val="0"/>
              <w:rPr>
                <w:rFonts w:hint="eastAsia" w:ascii="宋体" w:hAnsi="宋体" w:eastAsia="宋体" w:cs="宋体"/>
                <w:color w:val="000000"/>
                <w:kern w:val="0"/>
                <w:sz w:val="24"/>
              </w:rPr>
            </w:pPr>
            <w:r>
              <w:rPr>
                <w:rFonts w:hint="eastAsia" w:ascii="宋体" w:hAnsi="宋体" w:eastAsia="宋体" w:cs="宋体"/>
                <w:color w:val="000000"/>
                <w:kern w:val="0"/>
                <w:sz w:val="24"/>
              </w:rPr>
              <w:t>10-12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7" w:hRule="exact"/>
          <w:jc w:val="center"/>
        </w:trPr>
        <w:tc>
          <w:tcPr>
            <w:tcW w:w="850" w:type="dxa"/>
            <w:vMerge w:val="continue"/>
            <w:vAlign w:val="top"/>
          </w:tcPr>
          <w:p>
            <w:pPr>
              <w:adjustRightInd w:val="0"/>
              <w:snapToGrid w:val="0"/>
              <w:spacing w:line="380" w:lineRule="exact"/>
              <w:outlineLvl w:val="0"/>
              <w:rPr>
                <w:rFonts w:hint="eastAsia" w:ascii="宋体" w:hAnsi="宋体" w:eastAsia="宋体" w:cs="宋体"/>
                <w:color w:val="000000"/>
                <w:kern w:val="0"/>
                <w:sz w:val="24"/>
              </w:rPr>
            </w:pPr>
          </w:p>
        </w:tc>
        <w:tc>
          <w:tcPr>
            <w:tcW w:w="7046" w:type="dxa"/>
            <w:gridSpan w:val="2"/>
            <w:vAlign w:val="center"/>
          </w:tcPr>
          <w:p>
            <w:pPr>
              <w:adjustRightInd w:val="0"/>
              <w:snapToGrid w:val="0"/>
              <w:outlineLvl w:val="0"/>
              <w:rPr>
                <w:rFonts w:hint="eastAsia" w:ascii="宋体" w:hAnsi="宋体" w:eastAsia="宋体" w:cs="宋体"/>
                <w:color w:val="000000"/>
                <w:kern w:val="0"/>
                <w:sz w:val="24"/>
              </w:rPr>
            </w:pPr>
            <w:r>
              <w:rPr>
                <w:rFonts w:hint="eastAsia" w:ascii="宋体" w:hAnsi="宋体" w:eastAsia="宋体" w:cs="宋体"/>
                <w:color w:val="000000"/>
                <w:kern w:val="0"/>
                <w:sz w:val="24"/>
              </w:rPr>
              <w:t>基本功较一般，表现力一般，创意一般，不太符合幼儿学习特点</w:t>
            </w:r>
          </w:p>
        </w:tc>
        <w:tc>
          <w:tcPr>
            <w:tcW w:w="974" w:type="dxa"/>
            <w:vAlign w:val="center"/>
          </w:tcPr>
          <w:p>
            <w:pPr>
              <w:adjustRightInd w:val="0"/>
              <w:snapToGrid w:val="0"/>
              <w:jc w:val="center"/>
              <w:outlineLvl w:val="0"/>
              <w:rPr>
                <w:rFonts w:hint="eastAsia" w:ascii="宋体" w:hAnsi="宋体" w:eastAsia="宋体" w:cs="宋体"/>
                <w:color w:val="000000"/>
                <w:kern w:val="0"/>
                <w:sz w:val="24"/>
              </w:rPr>
            </w:pPr>
            <w:r>
              <w:rPr>
                <w:rFonts w:hint="eastAsia" w:ascii="宋体" w:hAnsi="宋体" w:eastAsia="宋体" w:cs="宋体"/>
                <w:color w:val="000000"/>
                <w:kern w:val="0"/>
                <w:sz w:val="24"/>
              </w:rPr>
              <w:t>7-9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850" w:type="dxa"/>
            <w:vMerge w:val="continue"/>
            <w:vAlign w:val="top"/>
          </w:tcPr>
          <w:p>
            <w:pPr>
              <w:adjustRightInd w:val="0"/>
              <w:snapToGrid w:val="0"/>
              <w:spacing w:line="380" w:lineRule="exact"/>
              <w:outlineLvl w:val="0"/>
              <w:rPr>
                <w:rFonts w:hint="eastAsia" w:ascii="宋体" w:hAnsi="宋体" w:eastAsia="宋体" w:cs="宋体"/>
                <w:color w:val="000000"/>
                <w:kern w:val="0"/>
                <w:sz w:val="24"/>
              </w:rPr>
            </w:pPr>
          </w:p>
        </w:tc>
        <w:tc>
          <w:tcPr>
            <w:tcW w:w="7046" w:type="dxa"/>
            <w:gridSpan w:val="2"/>
            <w:vAlign w:val="center"/>
          </w:tcPr>
          <w:p>
            <w:pPr>
              <w:adjustRightInd w:val="0"/>
              <w:snapToGrid w:val="0"/>
              <w:outlineLvl w:val="0"/>
              <w:rPr>
                <w:rFonts w:hint="eastAsia" w:ascii="宋体" w:hAnsi="宋体" w:eastAsia="宋体" w:cs="宋体"/>
                <w:color w:val="000000"/>
                <w:kern w:val="0"/>
                <w:sz w:val="24"/>
              </w:rPr>
            </w:pPr>
            <w:r>
              <w:rPr>
                <w:rFonts w:hint="eastAsia" w:ascii="宋体" w:hAnsi="宋体" w:eastAsia="宋体" w:cs="宋体"/>
                <w:color w:val="000000"/>
                <w:kern w:val="0"/>
                <w:sz w:val="24"/>
              </w:rPr>
              <w:t>该项未完成</w:t>
            </w:r>
          </w:p>
        </w:tc>
        <w:tc>
          <w:tcPr>
            <w:tcW w:w="974" w:type="dxa"/>
            <w:vAlign w:val="center"/>
          </w:tcPr>
          <w:p>
            <w:pPr>
              <w:adjustRightInd w:val="0"/>
              <w:snapToGrid w:val="0"/>
              <w:jc w:val="center"/>
              <w:outlineLvl w:val="0"/>
              <w:rPr>
                <w:rFonts w:hint="eastAsia" w:ascii="宋体" w:hAnsi="宋体" w:eastAsia="宋体" w:cs="宋体"/>
                <w:color w:val="000000"/>
                <w:kern w:val="0"/>
                <w:sz w:val="24"/>
              </w:rPr>
            </w:pPr>
            <w:r>
              <w:rPr>
                <w:rFonts w:hint="eastAsia" w:ascii="宋体" w:hAnsi="宋体" w:eastAsia="宋体" w:cs="宋体"/>
                <w:color w:val="000000"/>
                <w:kern w:val="0"/>
                <w:sz w:val="24"/>
              </w:rPr>
              <w:t>0-6</w:t>
            </w:r>
          </w:p>
        </w:tc>
      </w:tr>
    </w:tbl>
    <w:p>
      <w:pPr>
        <w:adjustRightInd w:val="0"/>
        <w:snapToGrid w:val="0"/>
        <w:spacing w:before="120" w:beforeLines="50" w:after="120" w:afterLines="50" w:line="288" w:lineRule="auto"/>
        <w:jc w:val="center"/>
        <w:rPr>
          <w:rFonts w:hint="eastAsia" w:ascii="宋体" w:hAnsi="宋体" w:eastAsia="宋体" w:cs="宋体"/>
          <w:b/>
          <w:color w:val="000000"/>
          <w:kern w:val="0"/>
          <w:sz w:val="24"/>
        </w:rPr>
      </w:pPr>
      <w:r>
        <w:rPr>
          <w:rFonts w:hint="eastAsia" w:ascii="宋体" w:hAnsi="宋体" w:eastAsia="宋体" w:cs="宋体"/>
          <w:b/>
          <w:color w:val="000000"/>
          <w:kern w:val="0"/>
          <w:sz w:val="24"/>
        </w:rPr>
        <w:t>项目1-4  主题简笔画（共5分）</w:t>
      </w:r>
    </w:p>
    <w:tbl>
      <w:tblPr>
        <w:tblStyle w:val="6"/>
        <w:tblW w:w="882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939"/>
        <w:gridCol w:w="6379"/>
        <w:gridCol w:w="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jc w:val="center"/>
        </w:trPr>
        <w:tc>
          <w:tcPr>
            <w:tcW w:w="737" w:type="dxa"/>
            <w:vAlign w:val="center"/>
          </w:tcPr>
          <w:p>
            <w:pPr>
              <w:adjustRightInd w:val="0"/>
              <w:snapToGrid w:val="0"/>
              <w:spacing w:line="240" w:lineRule="exact"/>
              <w:outlineLvl w:val="0"/>
              <w:rPr>
                <w:rFonts w:hint="eastAsia" w:ascii="宋体" w:hAnsi="宋体" w:eastAsia="宋体" w:cs="宋体"/>
                <w:b/>
                <w:color w:val="000000"/>
                <w:kern w:val="0"/>
                <w:sz w:val="24"/>
              </w:rPr>
            </w:pPr>
            <w:r>
              <w:rPr>
                <w:rFonts w:hint="eastAsia" w:ascii="宋体" w:hAnsi="宋体" w:eastAsia="宋体" w:cs="宋体"/>
                <w:b/>
                <w:color w:val="000000"/>
                <w:kern w:val="0"/>
                <w:sz w:val="24"/>
              </w:rPr>
              <w:t>内容</w:t>
            </w:r>
          </w:p>
        </w:tc>
        <w:tc>
          <w:tcPr>
            <w:tcW w:w="7318" w:type="dxa"/>
            <w:gridSpan w:val="2"/>
            <w:vAlign w:val="center"/>
          </w:tcPr>
          <w:p>
            <w:pPr>
              <w:adjustRightInd w:val="0"/>
              <w:snapToGrid w:val="0"/>
              <w:spacing w:line="240" w:lineRule="exact"/>
              <w:jc w:val="center"/>
              <w:outlineLvl w:val="0"/>
              <w:rPr>
                <w:rFonts w:hint="eastAsia" w:ascii="宋体" w:hAnsi="宋体" w:eastAsia="宋体" w:cs="宋体"/>
                <w:b/>
                <w:color w:val="000000"/>
                <w:kern w:val="0"/>
                <w:sz w:val="24"/>
              </w:rPr>
            </w:pPr>
            <w:r>
              <w:rPr>
                <w:rFonts w:hint="eastAsia" w:ascii="宋体" w:hAnsi="宋体" w:eastAsia="宋体" w:cs="宋体"/>
                <w:b/>
                <w:color w:val="000000"/>
                <w:kern w:val="0"/>
                <w:sz w:val="24"/>
              </w:rPr>
              <w:t>评分标准</w:t>
            </w:r>
          </w:p>
        </w:tc>
        <w:tc>
          <w:tcPr>
            <w:tcW w:w="766" w:type="dxa"/>
            <w:vAlign w:val="center"/>
          </w:tcPr>
          <w:p>
            <w:pPr>
              <w:adjustRightInd w:val="0"/>
              <w:snapToGrid w:val="0"/>
              <w:spacing w:line="240" w:lineRule="exact"/>
              <w:jc w:val="center"/>
              <w:outlineLvl w:val="0"/>
              <w:rPr>
                <w:rFonts w:hint="eastAsia" w:ascii="宋体" w:hAnsi="宋体" w:eastAsia="宋体" w:cs="宋体"/>
                <w:b/>
                <w:color w:val="000000"/>
                <w:kern w:val="0"/>
                <w:sz w:val="24"/>
              </w:rPr>
            </w:pPr>
            <w:r>
              <w:rPr>
                <w:rFonts w:hint="eastAsia" w:ascii="宋体" w:hAnsi="宋体" w:eastAsia="宋体" w:cs="宋体"/>
                <w:b/>
                <w:color w:val="000000"/>
                <w:kern w:val="0"/>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jc w:val="center"/>
        </w:trPr>
        <w:tc>
          <w:tcPr>
            <w:tcW w:w="737" w:type="dxa"/>
            <w:vMerge w:val="restart"/>
            <w:vAlign w:val="center"/>
          </w:tcPr>
          <w:p>
            <w:pPr>
              <w:adjustRightInd w:val="0"/>
              <w:snapToGrid w:val="0"/>
              <w:jc w:val="center"/>
              <w:outlineLvl w:val="0"/>
              <w:rPr>
                <w:rFonts w:hint="eastAsia" w:ascii="宋体" w:hAnsi="宋体" w:eastAsia="宋体" w:cs="宋体"/>
                <w:color w:val="000000"/>
                <w:kern w:val="0"/>
                <w:sz w:val="24"/>
              </w:rPr>
            </w:pPr>
            <w:r>
              <w:rPr>
                <w:rFonts w:hint="eastAsia" w:ascii="宋体" w:hAnsi="宋体" w:eastAsia="宋体" w:cs="宋体"/>
                <w:color w:val="000000"/>
                <w:kern w:val="0"/>
                <w:sz w:val="24"/>
              </w:rPr>
              <w:t>主题简笔画</w:t>
            </w:r>
          </w:p>
          <w:p>
            <w:pPr>
              <w:adjustRightInd w:val="0"/>
              <w:snapToGrid w:val="0"/>
              <w:jc w:val="center"/>
              <w:outlineLvl w:val="0"/>
              <w:rPr>
                <w:rFonts w:hint="eastAsia" w:ascii="宋体" w:hAnsi="宋体" w:eastAsia="宋体" w:cs="宋体"/>
                <w:color w:val="000000"/>
                <w:kern w:val="0"/>
                <w:sz w:val="24"/>
              </w:rPr>
            </w:pPr>
            <w:r>
              <w:rPr>
                <w:rFonts w:hint="eastAsia" w:ascii="宋体" w:hAnsi="宋体" w:eastAsia="宋体" w:cs="宋体"/>
                <w:color w:val="000000"/>
                <w:kern w:val="0"/>
                <w:sz w:val="24"/>
              </w:rPr>
              <w:t>5分</w:t>
            </w:r>
          </w:p>
        </w:tc>
        <w:tc>
          <w:tcPr>
            <w:tcW w:w="939" w:type="dxa"/>
            <w:vAlign w:val="center"/>
          </w:tcPr>
          <w:p>
            <w:pPr>
              <w:adjustRightInd w:val="0"/>
              <w:snapToGrid w:val="0"/>
              <w:outlineLvl w:val="0"/>
              <w:rPr>
                <w:rFonts w:hint="eastAsia" w:ascii="宋体" w:hAnsi="宋体" w:eastAsia="宋体" w:cs="宋体"/>
                <w:color w:val="000000"/>
                <w:kern w:val="0"/>
                <w:sz w:val="24"/>
              </w:rPr>
            </w:pPr>
            <w:r>
              <w:rPr>
                <w:rFonts w:hint="eastAsia" w:ascii="宋体" w:hAnsi="宋体" w:eastAsia="宋体" w:cs="宋体"/>
                <w:color w:val="000000"/>
                <w:kern w:val="0"/>
                <w:sz w:val="24"/>
              </w:rPr>
              <w:t>基本功</w:t>
            </w:r>
          </w:p>
        </w:tc>
        <w:tc>
          <w:tcPr>
            <w:tcW w:w="6379" w:type="dxa"/>
            <w:tcBorders>
              <w:top w:val="nil"/>
            </w:tcBorders>
            <w:vAlign w:val="top"/>
          </w:tcPr>
          <w:p>
            <w:pPr>
              <w:adjustRightInd w:val="0"/>
              <w:snapToGrid w:val="0"/>
              <w:outlineLvl w:val="0"/>
              <w:rPr>
                <w:rFonts w:hint="eastAsia" w:ascii="宋体" w:hAnsi="宋体" w:eastAsia="宋体" w:cs="宋体"/>
                <w:color w:val="000000"/>
                <w:kern w:val="0"/>
                <w:sz w:val="24"/>
              </w:rPr>
            </w:pPr>
            <w:r>
              <w:rPr>
                <w:rFonts w:hint="eastAsia" w:ascii="宋体" w:hAnsi="宋体" w:eastAsia="宋体" w:cs="宋体"/>
                <w:color w:val="000000"/>
                <w:kern w:val="0"/>
                <w:sz w:val="24"/>
              </w:rPr>
              <w:t>1.构图合理，线条简洁、流畅</w:t>
            </w:r>
          </w:p>
          <w:p>
            <w:pPr>
              <w:adjustRightInd w:val="0"/>
              <w:snapToGrid w:val="0"/>
              <w:outlineLvl w:val="0"/>
              <w:rPr>
                <w:rFonts w:hint="eastAsia" w:ascii="宋体" w:hAnsi="宋体" w:eastAsia="宋体" w:cs="宋体"/>
                <w:color w:val="000000"/>
                <w:kern w:val="0"/>
                <w:sz w:val="24"/>
              </w:rPr>
            </w:pPr>
            <w:r>
              <w:rPr>
                <w:rFonts w:hint="eastAsia" w:ascii="宋体" w:hAnsi="宋体" w:eastAsia="宋体" w:cs="宋体"/>
                <w:color w:val="000000"/>
                <w:kern w:val="0"/>
                <w:sz w:val="24"/>
              </w:rPr>
              <w:t>2.造型形象、生动，主题鲜明，画面丰富</w:t>
            </w:r>
          </w:p>
        </w:tc>
        <w:tc>
          <w:tcPr>
            <w:tcW w:w="766" w:type="dxa"/>
            <w:vAlign w:val="center"/>
          </w:tcPr>
          <w:p>
            <w:pPr>
              <w:adjustRightInd w:val="0"/>
              <w:snapToGrid w:val="0"/>
              <w:jc w:val="center"/>
              <w:outlineLvl w:val="0"/>
              <w:rPr>
                <w:rFonts w:hint="eastAsia" w:ascii="宋体" w:hAnsi="宋体" w:eastAsia="宋体" w:cs="宋体"/>
                <w:color w:val="000000"/>
                <w:kern w:val="0"/>
                <w:sz w:val="24"/>
              </w:rPr>
            </w:pPr>
            <w:r>
              <w:rPr>
                <w:rFonts w:hint="eastAsia" w:ascii="宋体" w:hAnsi="宋体" w:eastAsia="宋体" w:cs="宋体"/>
                <w:color w:val="000000"/>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jc w:val="center"/>
        </w:trPr>
        <w:tc>
          <w:tcPr>
            <w:tcW w:w="737" w:type="dxa"/>
            <w:vMerge w:val="continue"/>
            <w:vAlign w:val="center"/>
          </w:tcPr>
          <w:p>
            <w:pPr>
              <w:adjustRightInd w:val="0"/>
              <w:snapToGrid w:val="0"/>
              <w:outlineLvl w:val="0"/>
              <w:rPr>
                <w:rFonts w:hint="eastAsia" w:ascii="宋体" w:hAnsi="宋体" w:eastAsia="宋体" w:cs="宋体"/>
                <w:color w:val="000000"/>
                <w:kern w:val="0"/>
                <w:sz w:val="24"/>
              </w:rPr>
            </w:pPr>
          </w:p>
        </w:tc>
        <w:tc>
          <w:tcPr>
            <w:tcW w:w="939" w:type="dxa"/>
            <w:vAlign w:val="center"/>
          </w:tcPr>
          <w:p>
            <w:pPr>
              <w:adjustRightInd w:val="0"/>
              <w:snapToGrid w:val="0"/>
              <w:outlineLvl w:val="0"/>
              <w:rPr>
                <w:rFonts w:hint="eastAsia" w:ascii="宋体" w:hAnsi="宋体" w:eastAsia="宋体" w:cs="宋体"/>
                <w:color w:val="000000"/>
                <w:kern w:val="0"/>
                <w:sz w:val="24"/>
              </w:rPr>
            </w:pPr>
            <w:r>
              <w:rPr>
                <w:rFonts w:hint="eastAsia" w:ascii="宋体" w:hAnsi="宋体" w:eastAsia="宋体" w:cs="宋体"/>
                <w:color w:val="000000"/>
                <w:kern w:val="0"/>
                <w:sz w:val="24"/>
              </w:rPr>
              <w:t>表现力</w:t>
            </w:r>
          </w:p>
        </w:tc>
        <w:tc>
          <w:tcPr>
            <w:tcW w:w="6379" w:type="dxa"/>
            <w:tcBorders>
              <w:top w:val="nil"/>
            </w:tcBorders>
            <w:vAlign w:val="center"/>
          </w:tcPr>
          <w:p>
            <w:pPr>
              <w:adjustRightInd w:val="0"/>
              <w:snapToGrid w:val="0"/>
              <w:outlineLvl w:val="0"/>
              <w:rPr>
                <w:rFonts w:hint="eastAsia" w:ascii="宋体" w:hAnsi="宋体" w:eastAsia="宋体" w:cs="宋体"/>
                <w:color w:val="000000"/>
                <w:kern w:val="0"/>
                <w:sz w:val="24"/>
              </w:rPr>
            </w:pPr>
            <w:r>
              <w:rPr>
                <w:rFonts w:hint="eastAsia" w:ascii="宋体" w:hAnsi="宋体" w:eastAsia="宋体" w:cs="宋体"/>
                <w:color w:val="000000"/>
                <w:kern w:val="0"/>
                <w:sz w:val="24"/>
              </w:rPr>
              <w:t>画面富有美感，具有新颖性和个性表现</w:t>
            </w:r>
          </w:p>
        </w:tc>
        <w:tc>
          <w:tcPr>
            <w:tcW w:w="766" w:type="dxa"/>
            <w:vAlign w:val="center"/>
          </w:tcPr>
          <w:p>
            <w:pPr>
              <w:adjustRightInd w:val="0"/>
              <w:snapToGrid w:val="0"/>
              <w:jc w:val="center"/>
              <w:outlineLvl w:val="0"/>
              <w:rPr>
                <w:rFonts w:hint="eastAsia" w:ascii="宋体" w:hAnsi="宋体" w:eastAsia="宋体" w:cs="宋体"/>
                <w:color w:val="000000"/>
                <w:kern w:val="0"/>
                <w:sz w:val="24"/>
              </w:rPr>
            </w:pPr>
            <w:r>
              <w:rPr>
                <w:rFonts w:hint="eastAsia" w:ascii="宋体" w:hAnsi="宋体" w:eastAsia="宋体" w:cs="宋体"/>
                <w:color w:val="00000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737" w:type="dxa"/>
            <w:vMerge w:val="continue"/>
            <w:vAlign w:val="center"/>
          </w:tcPr>
          <w:p>
            <w:pPr>
              <w:adjustRightInd w:val="0"/>
              <w:snapToGrid w:val="0"/>
              <w:outlineLvl w:val="0"/>
              <w:rPr>
                <w:rFonts w:hint="eastAsia" w:ascii="宋体" w:hAnsi="宋体" w:eastAsia="宋体" w:cs="宋体"/>
                <w:color w:val="000000"/>
                <w:kern w:val="0"/>
                <w:sz w:val="24"/>
              </w:rPr>
            </w:pPr>
          </w:p>
        </w:tc>
        <w:tc>
          <w:tcPr>
            <w:tcW w:w="939" w:type="dxa"/>
            <w:vAlign w:val="center"/>
          </w:tcPr>
          <w:p>
            <w:pPr>
              <w:adjustRightInd w:val="0"/>
              <w:snapToGrid w:val="0"/>
              <w:outlineLvl w:val="0"/>
              <w:rPr>
                <w:rFonts w:hint="eastAsia" w:ascii="宋体" w:hAnsi="宋体" w:eastAsia="宋体" w:cs="宋体"/>
                <w:color w:val="000000"/>
                <w:kern w:val="0"/>
                <w:sz w:val="24"/>
              </w:rPr>
            </w:pPr>
            <w:r>
              <w:rPr>
                <w:rFonts w:hint="eastAsia" w:ascii="宋体" w:hAnsi="宋体" w:eastAsia="宋体" w:cs="宋体"/>
                <w:color w:val="000000"/>
                <w:kern w:val="0"/>
                <w:sz w:val="24"/>
              </w:rPr>
              <w:t>儿童化</w:t>
            </w:r>
          </w:p>
        </w:tc>
        <w:tc>
          <w:tcPr>
            <w:tcW w:w="6379" w:type="dxa"/>
            <w:tcBorders>
              <w:top w:val="nil"/>
            </w:tcBorders>
            <w:vAlign w:val="center"/>
          </w:tcPr>
          <w:p>
            <w:pPr>
              <w:adjustRightInd w:val="0"/>
              <w:snapToGrid w:val="0"/>
              <w:outlineLvl w:val="0"/>
              <w:rPr>
                <w:rFonts w:hint="eastAsia" w:ascii="宋体" w:hAnsi="宋体" w:eastAsia="宋体" w:cs="宋体"/>
                <w:color w:val="000000"/>
                <w:kern w:val="0"/>
                <w:sz w:val="24"/>
              </w:rPr>
            </w:pPr>
            <w:r>
              <w:rPr>
                <w:rFonts w:hint="eastAsia" w:ascii="宋体" w:hAnsi="宋体" w:eastAsia="宋体" w:cs="宋体"/>
                <w:color w:val="000000"/>
                <w:kern w:val="0"/>
                <w:sz w:val="24"/>
              </w:rPr>
              <w:t>1.画面生动，富有童趣，适合幼儿欣赏</w:t>
            </w:r>
          </w:p>
          <w:p>
            <w:pPr>
              <w:adjustRightInd w:val="0"/>
              <w:snapToGrid w:val="0"/>
              <w:outlineLvl w:val="0"/>
              <w:rPr>
                <w:rFonts w:hint="eastAsia" w:ascii="宋体" w:hAnsi="宋体" w:eastAsia="宋体" w:cs="宋体"/>
                <w:color w:val="000000"/>
                <w:kern w:val="0"/>
                <w:sz w:val="24"/>
              </w:rPr>
            </w:pPr>
            <w:r>
              <w:rPr>
                <w:rFonts w:hint="eastAsia" w:ascii="宋体" w:hAnsi="宋体" w:eastAsia="宋体" w:cs="宋体"/>
                <w:color w:val="000000"/>
                <w:kern w:val="0"/>
                <w:sz w:val="24"/>
              </w:rPr>
              <w:t>2.巧妙运用铅笔画技能，充满儿童稚朴纯真之美</w:t>
            </w:r>
          </w:p>
        </w:tc>
        <w:tc>
          <w:tcPr>
            <w:tcW w:w="766" w:type="dxa"/>
            <w:vAlign w:val="center"/>
          </w:tcPr>
          <w:p>
            <w:pPr>
              <w:adjustRightInd w:val="0"/>
              <w:snapToGrid w:val="0"/>
              <w:jc w:val="center"/>
              <w:outlineLvl w:val="0"/>
              <w:rPr>
                <w:rFonts w:hint="eastAsia" w:ascii="宋体" w:hAnsi="宋体" w:eastAsia="宋体" w:cs="宋体"/>
                <w:color w:val="000000"/>
                <w:kern w:val="0"/>
                <w:sz w:val="24"/>
              </w:rPr>
            </w:pPr>
            <w:r>
              <w:rPr>
                <w:rFonts w:hint="eastAsia" w:ascii="宋体" w:hAnsi="宋体" w:eastAsia="宋体" w:cs="宋体"/>
                <w:color w:val="000000"/>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37" w:type="dxa"/>
            <w:vMerge w:val="restart"/>
            <w:vAlign w:val="center"/>
          </w:tcPr>
          <w:p>
            <w:pPr>
              <w:adjustRightInd w:val="0"/>
              <w:snapToGrid w:val="0"/>
              <w:outlineLvl w:val="0"/>
              <w:rPr>
                <w:rFonts w:hint="eastAsia" w:ascii="宋体" w:hAnsi="宋体" w:eastAsia="宋体" w:cs="宋体"/>
                <w:color w:val="000000"/>
                <w:kern w:val="0"/>
                <w:sz w:val="24"/>
              </w:rPr>
            </w:pPr>
            <w:r>
              <w:rPr>
                <w:rFonts w:hint="eastAsia" w:ascii="宋体" w:hAnsi="宋体" w:eastAsia="宋体" w:cs="宋体"/>
                <w:color w:val="000000"/>
                <w:kern w:val="0"/>
                <w:sz w:val="24"/>
              </w:rPr>
              <w:t>评分分档</w:t>
            </w:r>
          </w:p>
        </w:tc>
        <w:tc>
          <w:tcPr>
            <w:tcW w:w="7318" w:type="dxa"/>
            <w:gridSpan w:val="2"/>
            <w:vAlign w:val="center"/>
          </w:tcPr>
          <w:p>
            <w:pPr>
              <w:adjustRightInd w:val="0"/>
              <w:snapToGrid w:val="0"/>
              <w:outlineLvl w:val="0"/>
              <w:rPr>
                <w:rFonts w:hint="eastAsia" w:ascii="宋体" w:hAnsi="宋体" w:eastAsia="宋体" w:cs="宋体"/>
                <w:color w:val="000000"/>
                <w:kern w:val="0"/>
                <w:sz w:val="24"/>
              </w:rPr>
            </w:pPr>
            <w:r>
              <w:rPr>
                <w:rFonts w:hint="eastAsia" w:ascii="宋体" w:hAnsi="宋体" w:eastAsia="宋体" w:cs="宋体"/>
                <w:color w:val="000000"/>
                <w:kern w:val="0"/>
                <w:sz w:val="24"/>
              </w:rPr>
              <w:t>基本功扎实，表现力好，创意好，幼儿意识好</w:t>
            </w:r>
          </w:p>
        </w:tc>
        <w:tc>
          <w:tcPr>
            <w:tcW w:w="766" w:type="dxa"/>
            <w:vAlign w:val="center"/>
          </w:tcPr>
          <w:p>
            <w:pPr>
              <w:adjustRightInd w:val="0"/>
              <w:snapToGrid w:val="0"/>
              <w:jc w:val="center"/>
              <w:rPr>
                <w:rFonts w:hint="eastAsia" w:ascii="宋体" w:hAnsi="宋体" w:eastAsia="宋体" w:cs="宋体"/>
                <w:color w:val="000000"/>
                <w:kern w:val="0"/>
                <w:sz w:val="24"/>
              </w:rPr>
            </w:pPr>
            <w:r>
              <w:rPr>
                <w:rFonts w:hint="eastAsia" w:ascii="宋体" w:hAnsi="宋体" w:eastAsia="宋体" w:cs="宋体"/>
                <w:color w:val="000000"/>
                <w:kern w:val="0"/>
                <w:sz w:val="24"/>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37" w:type="dxa"/>
            <w:vMerge w:val="continue"/>
            <w:vAlign w:val="center"/>
          </w:tcPr>
          <w:p>
            <w:pPr>
              <w:adjustRightInd w:val="0"/>
              <w:snapToGrid w:val="0"/>
              <w:outlineLvl w:val="0"/>
              <w:rPr>
                <w:rFonts w:hint="eastAsia" w:ascii="宋体" w:hAnsi="宋体" w:eastAsia="宋体" w:cs="宋体"/>
                <w:color w:val="000000"/>
                <w:kern w:val="0"/>
                <w:sz w:val="24"/>
              </w:rPr>
            </w:pPr>
          </w:p>
        </w:tc>
        <w:tc>
          <w:tcPr>
            <w:tcW w:w="7318" w:type="dxa"/>
            <w:gridSpan w:val="2"/>
            <w:vAlign w:val="center"/>
          </w:tcPr>
          <w:p>
            <w:pPr>
              <w:adjustRightInd w:val="0"/>
              <w:snapToGrid w:val="0"/>
              <w:outlineLvl w:val="0"/>
              <w:rPr>
                <w:rFonts w:hint="eastAsia" w:ascii="宋体" w:hAnsi="宋体" w:eastAsia="宋体" w:cs="宋体"/>
                <w:color w:val="000000"/>
                <w:kern w:val="0"/>
                <w:sz w:val="24"/>
              </w:rPr>
            </w:pPr>
            <w:r>
              <w:rPr>
                <w:rFonts w:hint="eastAsia" w:ascii="宋体" w:hAnsi="宋体" w:eastAsia="宋体" w:cs="宋体"/>
                <w:color w:val="000000"/>
                <w:kern w:val="0"/>
                <w:sz w:val="24"/>
              </w:rPr>
              <w:t>基本功较扎实，表现力较好，创意较好，幼儿意识较好</w:t>
            </w:r>
          </w:p>
        </w:tc>
        <w:tc>
          <w:tcPr>
            <w:tcW w:w="766" w:type="dxa"/>
            <w:vAlign w:val="center"/>
          </w:tcPr>
          <w:p>
            <w:pPr>
              <w:adjustRightInd w:val="0"/>
              <w:snapToGrid w:val="0"/>
              <w:jc w:val="center"/>
              <w:rPr>
                <w:rFonts w:hint="eastAsia" w:ascii="宋体" w:hAnsi="宋体" w:eastAsia="宋体" w:cs="宋体"/>
                <w:color w:val="000000"/>
                <w:kern w:val="0"/>
                <w:sz w:val="24"/>
              </w:rPr>
            </w:pPr>
            <w:r>
              <w:rPr>
                <w:rFonts w:hint="eastAsia" w:ascii="宋体" w:hAnsi="宋体" w:eastAsia="宋体" w:cs="宋体"/>
                <w:color w:val="000000"/>
                <w:kern w:val="0"/>
                <w:sz w:val="24"/>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37" w:type="dxa"/>
            <w:vMerge w:val="continue"/>
            <w:vAlign w:val="center"/>
          </w:tcPr>
          <w:p>
            <w:pPr>
              <w:adjustRightInd w:val="0"/>
              <w:snapToGrid w:val="0"/>
              <w:outlineLvl w:val="0"/>
              <w:rPr>
                <w:rFonts w:hint="eastAsia" w:ascii="宋体" w:hAnsi="宋体" w:eastAsia="宋体" w:cs="宋体"/>
                <w:color w:val="000000"/>
                <w:kern w:val="0"/>
                <w:sz w:val="24"/>
              </w:rPr>
            </w:pPr>
          </w:p>
        </w:tc>
        <w:tc>
          <w:tcPr>
            <w:tcW w:w="7318" w:type="dxa"/>
            <w:gridSpan w:val="2"/>
            <w:vAlign w:val="center"/>
          </w:tcPr>
          <w:p>
            <w:pPr>
              <w:adjustRightInd w:val="0"/>
              <w:snapToGrid w:val="0"/>
              <w:outlineLvl w:val="0"/>
              <w:rPr>
                <w:rFonts w:hint="eastAsia" w:ascii="宋体" w:hAnsi="宋体" w:eastAsia="宋体" w:cs="宋体"/>
                <w:color w:val="000000"/>
                <w:kern w:val="0"/>
                <w:sz w:val="24"/>
              </w:rPr>
            </w:pPr>
            <w:r>
              <w:rPr>
                <w:rFonts w:hint="eastAsia" w:ascii="宋体" w:hAnsi="宋体" w:eastAsia="宋体" w:cs="宋体"/>
                <w:color w:val="000000"/>
                <w:kern w:val="0"/>
                <w:sz w:val="24"/>
              </w:rPr>
              <w:t>基本功较一般，表现力一般，创意一般，幼儿意识一般</w:t>
            </w:r>
          </w:p>
        </w:tc>
        <w:tc>
          <w:tcPr>
            <w:tcW w:w="766" w:type="dxa"/>
            <w:vAlign w:val="center"/>
          </w:tcPr>
          <w:p>
            <w:pPr>
              <w:adjustRightInd w:val="0"/>
              <w:snapToGrid w:val="0"/>
              <w:jc w:val="center"/>
              <w:rPr>
                <w:rFonts w:hint="eastAsia" w:ascii="宋体" w:hAnsi="宋体" w:eastAsia="宋体" w:cs="宋体"/>
                <w:color w:val="000000"/>
                <w:kern w:val="0"/>
                <w:sz w:val="24"/>
              </w:rPr>
            </w:pPr>
            <w:r>
              <w:rPr>
                <w:rFonts w:hint="eastAsia" w:ascii="宋体" w:hAnsi="宋体" w:eastAsia="宋体" w:cs="宋体"/>
                <w:color w:val="000000"/>
                <w:kern w:val="0"/>
                <w:sz w:val="24"/>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37" w:type="dxa"/>
            <w:vMerge w:val="continue"/>
            <w:vAlign w:val="center"/>
          </w:tcPr>
          <w:p>
            <w:pPr>
              <w:adjustRightInd w:val="0"/>
              <w:snapToGrid w:val="0"/>
              <w:outlineLvl w:val="0"/>
              <w:rPr>
                <w:rFonts w:hint="eastAsia" w:ascii="宋体" w:hAnsi="宋体" w:eastAsia="宋体" w:cs="宋体"/>
                <w:color w:val="000000"/>
                <w:kern w:val="0"/>
                <w:sz w:val="24"/>
              </w:rPr>
            </w:pPr>
          </w:p>
        </w:tc>
        <w:tc>
          <w:tcPr>
            <w:tcW w:w="7318" w:type="dxa"/>
            <w:gridSpan w:val="2"/>
            <w:vAlign w:val="center"/>
          </w:tcPr>
          <w:p>
            <w:pPr>
              <w:adjustRightInd w:val="0"/>
              <w:snapToGrid w:val="0"/>
              <w:outlineLvl w:val="0"/>
              <w:rPr>
                <w:rFonts w:hint="eastAsia" w:ascii="宋体" w:hAnsi="宋体" w:eastAsia="宋体" w:cs="宋体"/>
                <w:color w:val="000000"/>
                <w:kern w:val="0"/>
                <w:sz w:val="24"/>
              </w:rPr>
            </w:pPr>
            <w:r>
              <w:rPr>
                <w:rFonts w:hint="eastAsia" w:ascii="宋体" w:hAnsi="宋体" w:eastAsia="宋体" w:cs="宋体"/>
                <w:color w:val="000000"/>
                <w:kern w:val="0"/>
                <w:sz w:val="24"/>
              </w:rPr>
              <w:t>该项未完成</w:t>
            </w:r>
          </w:p>
        </w:tc>
        <w:tc>
          <w:tcPr>
            <w:tcW w:w="766" w:type="dxa"/>
            <w:vAlign w:val="center"/>
          </w:tcPr>
          <w:p>
            <w:pPr>
              <w:adjustRightInd w:val="0"/>
              <w:snapToGrid w:val="0"/>
              <w:jc w:val="center"/>
              <w:rPr>
                <w:rFonts w:hint="eastAsia" w:ascii="宋体" w:hAnsi="宋体" w:eastAsia="宋体" w:cs="宋体"/>
                <w:color w:val="000000"/>
                <w:kern w:val="0"/>
                <w:sz w:val="24"/>
              </w:rPr>
            </w:pPr>
            <w:r>
              <w:rPr>
                <w:rFonts w:hint="eastAsia" w:ascii="宋体" w:hAnsi="宋体" w:eastAsia="宋体" w:cs="宋体"/>
                <w:color w:val="000000"/>
                <w:kern w:val="0"/>
                <w:sz w:val="24"/>
              </w:rPr>
              <w:t>0-1</w:t>
            </w:r>
          </w:p>
        </w:tc>
      </w:tr>
    </w:tbl>
    <w:p>
      <w:pPr>
        <w:adjustRightInd w:val="0"/>
        <w:snapToGrid w:val="0"/>
        <w:spacing w:before="120" w:beforeLines="50" w:after="120" w:afterLines="50" w:line="288" w:lineRule="auto"/>
        <w:jc w:val="center"/>
        <w:rPr>
          <w:rFonts w:hint="eastAsia" w:ascii="宋体" w:hAnsi="宋体" w:eastAsia="宋体" w:cs="宋体"/>
          <w:b/>
          <w:color w:val="000000"/>
          <w:kern w:val="0"/>
          <w:sz w:val="24"/>
        </w:rPr>
      </w:pPr>
      <w:r>
        <w:rPr>
          <w:rFonts w:hint="eastAsia" w:ascii="宋体" w:hAnsi="宋体" w:eastAsia="宋体" w:cs="宋体"/>
          <w:b/>
          <w:color w:val="000000"/>
          <w:kern w:val="0"/>
          <w:sz w:val="24"/>
        </w:rPr>
        <w:t>项目2  幼儿园保教活动分析与幼儿教师职业素养测评（共30分）</w:t>
      </w:r>
    </w:p>
    <w:tbl>
      <w:tblPr>
        <w:tblStyle w:val="6"/>
        <w:tblW w:w="8781"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28"/>
        <w:gridCol w:w="708"/>
        <w:gridCol w:w="851"/>
        <w:gridCol w:w="5812"/>
        <w:gridCol w:w="384"/>
        <w:gridCol w:w="236"/>
        <w:gridCol w:w="6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728" w:type="dxa"/>
            <w:vAlign w:val="center"/>
          </w:tcPr>
          <w:p>
            <w:pPr>
              <w:adjustRightInd w:val="0"/>
              <w:snapToGrid w:val="0"/>
              <w:spacing w:line="420" w:lineRule="exact"/>
              <w:rPr>
                <w:rFonts w:hint="eastAsia" w:ascii="宋体" w:hAnsi="宋体" w:eastAsia="宋体" w:cs="宋体"/>
                <w:b/>
                <w:color w:val="000000"/>
                <w:kern w:val="0"/>
                <w:sz w:val="24"/>
              </w:rPr>
            </w:pPr>
            <w:r>
              <w:rPr>
                <w:rFonts w:hint="eastAsia" w:ascii="宋体" w:hAnsi="宋体" w:eastAsia="宋体" w:cs="宋体"/>
                <w:b/>
                <w:color w:val="000000"/>
                <w:kern w:val="0"/>
                <w:sz w:val="24"/>
              </w:rPr>
              <w:t>内容</w:t>
            </w:r>
          </w:p>
        </w:tc>
        <w:tc>
          <w:tcPr>
            <w:tcW w:w="7371" w:type="dxa"/>
            <w:gridSpan w:val="3"/>
            <w:vAlign w:val="center"/>
          </w:tcPr>
          <w:p>
            <w:pPr>
              <w:adjustRightInd w:val="0"/>
              <w:snapToGrid w:val="0"/>
              <w:spacing w:line="420" w:lineRule="exact"/>
              <w:jc w:val="center"/>
              <w:rPr>
                <w:rFonts w:hint="eastAsia" w:ascii="宋体" w:hAnsi="宋体" w:eastAsia="宋体" w:cs="宋体"/>
                <w:b/>
                <w:color w:val="000000"/>
                <w:kern w:val="0"/>
                <w:sz w:val="24"/>
              </w:rPr>
            </w:pPr>
            <w:r>
              <w:rPr>
                <w:rFonts w:hint="eastAsia" w:ascii="宋体" w:hAnsi="宋体" w:eastAsia="宋体" w:cs="宋体"/>
                <w:b/>
                <w:color w:val="000000"/>
                <w:kern w:val="0"/>
                <w:sz w:val="24"/>
              </w:rPr>
              <w:t>评分标准</w:t>
            </w:r>
          </w:p>
        </w:tc>
        <w:tc>
          <w:tcPr>
            <w:tcW w:w="682" w:type="dxa"/>
            <w:gridSpan w:val="3"/>
            <w:vAlign w:val="center"/>
          </w:tcPr>
          <w:p>
            <w:pPr>
              <w:adjustRightInd w:val="0"/>
              <w:snapToGrid w:val="0"/>
              <w:spacing w:line="420" w:lineRule="exact"/>
              <w:jc w:val="center"/>
              <w:rPr>
                <w:rFonts w:hint="eastAsia" w:ascii="宋体" w:hAnsi="宋体" w:eastAsia="宋体" w:cs="宋体"/>
                <w:b/>
                <w:color w:val="000000"/>
                <w:kern w:val="0"/>
                <w:sz w:val="24"/>
              </w:rPr>
            </w:pPr>
            <w:r>
              <w:rPr>
                <w:rFonts w:hint="eastAsia" w:ascii="宋体" w:hAnsi="宋体" w:eastAsia="宋体" w:cs="宋体"/>
                <w:b/>
                <w:color w:val="000000"/>
                <w:kern w:val="0"/>
                <w:sz w:val="24"/>
              </w:rPr>
              <w:t>分值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4" w:hRule="atLeast"/>
          <w:jc w:val="center"/>
        </w:trPr>
        <w:tc>
          <w:tcPr>
            <w:tcW w:w="728" w:type="dxa"/>
            <w:vMerge w:val="restart"/>
            <w:vAlign w:val="center"/>
          </w:tcPr>
          <w:p>
            <w:pPr>
              <w:adjustRightInd w:val="0"/>
              <w:snapToGrid w:val="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幼儿园保教活动分析</w:t>
            </w:r>
          </w:p>
          <w:p>
            <w:pPr>
              <w:adjustRightInd w:val="0"/>
              <w:snapToGrid w:val="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15分</w:t>
            </w:r>
          </w:p>
        </w:tc>
        <w:tc>
          <w:tcPr>
            <w:tcW w:w="708" w:type="dxa"/>
            <w:vAlign w:val="center"/>
          </w:tcPr>
          <w:p>
            <w:pPr>
              <w:widowControl/>
              <w:adjustRightInd w:val="0"/>
              <w:snapToGrid w:val="0"/>
              <w:ind w:left="120" w:hanging="120" w:hangingChars="5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思维</w:t>
            </w:r>
          </w:p>
          <w:p>
            <w:pPr>
              <w:widowControl/>
              <w:adjustRightInd w:val="0"/>
              <w:snapToGrid w:val="0"/>
              <w:ind w:left="120" w:hanging="120" w:hangingChars="5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品质</w:t>
            </w:r>
          </w:p>
        </w:tc>
        <w:tc>
          <w:tcPr>
            <w:tcW w:w="6663" w:type="dxa"/>
            <w:gridSpan w:val="2"/>
            <w:vAlign w:val="center"/>
          </w:tcPr>
          <w:p>
            <w:pPr>
              <w:widowControl/>
              <w:adjustRightInd w:val="0"/>
              <w:snapToGrid w:val="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1.观点正确鲜明，思路清晰，分析透彻，内容详尽，逻辑性好</w:t>
            </w:r>
          </w:p>
          <w:p>
            <w:pPr>
              <w:widowControl/>
              <w:adjustRightInd w:val="0"/>
              <w:snapToGrid w:val="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2.用词准确，语句通顺，格式规范、条理清楚、卷面整洁</w:t>
            </w:r>
          </w:p>
        </w:tc>
        <w:tc>
          <w:tcPr>
            <w:tcW w:w="682" w:type="dxa"/>
            <w:gridSpan w:val="3"/>
            <w:vAlign w:val="center"/>
          </w:tcPr>
          <w:p>
            <w:pPr>
              <w:adjustRightInd w:val="0"/>
              <w:snapToGrid w:val="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6" w:hRule="atLeast"/>
          <w:jc w:val="center"/>
        </w:trPr>
        <w:tc>
          <w:tcPr>
            <w:tcW w:w="728" w:type="dxa"/>
            <w:vMerge w:val="continue"/>
            <w:vAlign w:val="center"/>
          </w:tcPr>
          <w:p>
            <w:pPr>
              <w:adjustRightInd w:val="0"/>
              <w:snapToGrid w:val="0"/>
              <w:rPr>
                <w:rFonts w:hint="eastAsia" w:ascii="宋体" w:hAnsi="宋体" w:eastAsia="宋体" w:cs="宋体"/>
                <w:color w:val="000000"/>
                <w:kern w:val="0"/>
                <w:sz w:val="24"/>
                <w:szCs w:val="24"/>
              </w:rPr>
            </w:pPr>
          </w:p>
        </w:tc>
        <w:tc>
          <w:tcPr>
            <w:tcW w:w="708" w:type="dxa"/>
            <w:vMerge w:val="restart"/>
            <w:vAlign w:val="center"/>
          </w:tcPr>
          <w:p>
            <w:pPr>
              <w:widowControl/>
              <w:adjustRightInd w:val="0"/>
              <w:snapToGrid w:val="0"/>
              <w:ind w:left="120" w:hanging="120" w:hangingChars="5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教育</w:t>
            </w:r>
          </w:p>
          <w:p>
            <w:pPr>
              <w:widowControl/>
              <w:adjustRightInd w:val="0"/>
              <w:snapToGrid w:val="0"/>
              <w:ind w:left="120" w:hanging="120" w:hangingChars="5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理念</w:t>
            </w:r>
          </w:p>
        </w:tc>
        <w:tc>
          <w:tcPr>
            <w:tcW w:w="6663" w:type="dxa"/>
            <w:gridSpan w:val="2"/>
            <w:tcBorders>
              <w:bottom w:val="single" w:color="auto" w:sz="4" w:space="0"/>
            </w:tcBorders>
            <w:vAlign w:val="center"/>
          </w:tcPr>
          <w:p>
            <w:pPr>
              <w:adjustRightInd w:val="0"/>
              <w:snapToGrid w:val="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1.具有科学儿童观，对幼儿心理发展水平或特点分析正确</w:t>
            </w:r>
          </w:p>
        </w:tc>
        <w:tc>
          <w:tcPr>
            <w:tcW w:w="384" w:type="dxa"/>
            <w:tcBorders>
              <w:top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298" w:type="dxa"/>
            <w:gridSpan w:val="2"/>
            <w:tcBorders>
              <w:top w:val="single" w:color="auto" w:sz="4" w:space="0"/>
              <w:left w:val="single" w:color="auto" w:sz="4" w:space="0"/>
            </w:tcBorders>
            <w:vAlign w:val="center"/>
          </w:tcPr>
          <w:p>
            <w:pPr>
              <w:adjustRightInd w:val="0"/>
              <w:snapToGrid w:val="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gridAfter w:val="1"/>
          <w:wAfter w:w="62" w:type="dxa"/>
          <w:trHeight w:val="1272" w:hRule="atLeast"/>
          <w:jc w:val="center"/>
        </w:trPr>
        <w:tc>
          <w:tcPr>
            <w:tcW w:w="728" w:type="dxa"/>
            <w:vMerge w:val="continue"/>
            <w:vAlign w:val="center"/>
          </w:tcPr>
          <w:p>
            <w:pPr>
              <w:adjustRightInd w:val="0"/>
              <w:snapToGrid w:val="0"/>
              <w:rPr>
                <w:rFonts w:hint="eastAsia" w:ascii="宋体" w:hAnsi="宋体" w:eastAsia="宋体" w:cs="宋体"/>
                <w:color w:val="000000"/>
                <w:kern w:val="0"/>
                <w:sz w:val="24"/>
                <w:szCs w:val="24"/>
              </w:rPr>
            </w:pPr>
          </w:p>
        </w:tc>
        <w:tc>
          <w:tcPr>
            <w:tcW w:w="708" w:type="dxa"/>
            <w:vMerge w:val="continue"/>
            <w:vAlign w:val="center"/>
          </w:tcPr>
          <w:p>
            <w:pPr>
              <w:widowControl/>
              <w:adjustRightInd w:val="0"/>
              <w:snapToGrid w:val="0"/>
              <w:ind w:left="120" w:hanging="120" w:hangingChars="50"/>
              <w:jc w:val="center"/>
              <w:rPr>
                <w:rFonts w:hint="eastAsia" w:ascii="宋体" w:hAnsi="宋体" w:eastAsia="宋体" w:cs="宋体"/>
                <w:color w:val="000000"/>
                <w:kern w:val="0"/>
                <w:sz w:val="24"/>
                <w:szCs w:val="24"/>
              </w:rPr>
            </w:pPr>
          </w:p>
        </w:tc>
        <w:tc>
          <w:tcPr>
            <w:tcW w:w="6663" w:type="dxa"/>
            <w:gridSpan w:val="2"/>
            <w:tcBorders>
              <w:top w:val="single" w:color="auto" w:sz="4" w:space="0"/>
            </w:tcBorders>
            <w:vAlign w:val="center"/>
          </w:tcPr>
          <w:p>
            <w:pPr>
              <w:adjustRightInd w:val="0"/>
              <w:snapToGrid w:val="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2.具有科学教育观、教师观，能对教师的保教言行、职业道德作出正确判断与分析，理由科学、充分，符合《纲要》、《指南》精神</w:t>
            </w:r>
          </w:p>
        </w:tc>
        <w:tc>
          <w:tcPr>
            <w:tcW w:w="384" w:type="dxa"/>
            <w:tcBorders>
              <w:top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w:t>
            </w:r>
          </w:p>
        </w:tc>
        <w:tc>
          <w:tcPr>
            <w:tcW w:w="236" w:type="dxa"/>
            <w:tcBorders>
              <w:left w:val="single" w:color="auto" w:sz="4" w:space="0"/>
              <w:bottom w:val="single" w:color="auto" w:sz="4" w:space="0"/>
            </w:tcBorders>
            <w:vAlign w:val="center"/>
          </w:tcPr>
          <w:p>
            <w:pPr>
              <w:adjustRightInd w:val="0"/>
              <w:snapToGrid w:val="0"/>
              <w:jc w:val="center"/>
              <w:rPr>
                <w:rFonts w:hint="eastAsia" w:ascii="宋体" w:hAnsi="宋体" w:eastAsia="宋体" w:cs="宋体"/>
                <w:color w:val="000000"/>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gridAfter w:val="1"/>
          <w:wAfter w:w="62" w:type="dxa"/>
          <w:trHeight w:val="384" w:hRule="atLeast"/>
          <w:jc w:val="center"/>
        </w:trPr>
        <w:tc>
          <w:tcPr>
            <w:tcW w:w="728" w:type="dxa"/>
            <w:vMerge w:val="continue"/>
            <w:vAlign w:val="center"/>
          </w:tcPr>
          <w:p>
            <w:pPr>
              <w:adjustRightInd w:val="0"/>
              <w:snapToGrid w:val="0"/>
              <w:rPr>
                <w:rFonts w:hint="eastAsia" w:ascii="宋体" w:hAnsi="宋体" w:eastAsia="宋体" w:cs="宋体"/>
                <w:color w:val="000000"/>
                <w:kern w:val="0"/>
                <w:sz w:val="24"/>
                <w:szCs w:val="24"/>
              </w:rPr>
            </w:pPr>
          </w:p>
        </w:tc>
        <w:tc>
          <w:tcPr>
            <w:tcW w:w="708" w:type="dxa"/>
            <w:vMerge w:val="restart"/>
            <w:vAlign w:val="center"/>
          </w:tcPr>
          <w:p>
            <w:pPr>
              <w:widowControl/>
              <w:adjustRightInd w:val="0"/>
              <w:snapToGrid w:val="0"/>
              <w:ind w:left="120" w:hanging="120" w:hangingChars="5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教育</w:t>
            </w:r>
          </w:p>
          <w:p>
            <w:pPr>
              <w:widowControl/>
              <w:adjustRightInd w:val="0"/>
              <w:snapToGrid w:val="0"/>
              <w:ind w:left="120" w:hanging="120" w:hangingChars="5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建议</w:t>
            </w:r>
          </w:p>
        </w:tc>
        <w:tc>
          <w:tcPr>
            <w:tcW w:w="6663" w:type="dxa"/>
            <w:gridSpan w:val="2"/>
            <w:tcBorders>
              <w:bottom w:val="single" w:color="auto" w:sz="4" w:space="0"/>
            </w:tcBorders>
            <w:vAlign w:val="center"/>
          </w:tcPr>
          <w:p>
            <w:pPr>
              <w:adjustRightInd w:val="0"/>
              <w:snapToGrid w:val="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1.有建设性或创新性的观点和建议</w:t>
            </w:r>
          </w:p>
        </w:tc>
        <w:tc>
          <w:tcPr>
            <w:tcW w:w="384" w:type="dxa"/>
            <w:tcBorders>
              <w:top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w:t>
            </w:r>
          </w:p>
        </w:tc>
        <w:tc>
          <w:tcPr>
            <w:tcW w:w="236" w:type="dxa"/>
            <w:vMerge w:val="restart"/>
            <w:tcBorders>
              <w:top w:val="single" w:color="auto" w:sz="4" w:space="0"/>
              <w:left w:val="single" w:color="auto" w:sz="4" w:space="0"/>
            </w:tcBorders>
            <w:vAlign w:val="center"/>
          </w:tcPr>
          <w:p>
            <w:pPr>
              <w:adjustRightInd w:val="0"/>
              <w:snapToGrid w:val="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gridAfter w:val="1"/>
          <w:wAfter w:w="62" w:type="dxa"/>
          <w:trHeight w:val="444" w:hRule="atLeast"/>
          <w:jc w:val="center"/>
        </w:trPr>
        <w:tc>
          <w:tcPr>
            <w:tcW w:w="728" w:type="dxa"/>
            <w:vMerge w:val="continue"/>
            <w:vAlign w:val="center"/>
          </w:tcPr>
          <w:p>
            <w:pPr>
              <w:adjustRightInd w:val="0"/>
              <w:snapToGrid w:val="0"/>
              <w:rPr>
                <w:rFonts w:hint="eastAsia" w:ascii="宋体" w:hAnsi="宋体" w:eastAsia="宋体" w:cs="宋体"/>
                <w:color w:val="000000"/>
                <w:kern w:val="0"/>
                <w:sz w:val="24"/>
                <w:szCs w:val="24"/>
              </w:rPr>
            </w:pPr>
          </w:p>
        </w:tc>
        <w:tc>
          <w:tcPr>
            <w:tcW w:w="708" w:type="dxa"/>
            <w:vMerge w:val="continue"/>
            <w:vAlign w:val="center"/>
          </w:tcPr>
          <w:p>
            <w:pPr>
              <w:widowControl/>
              <w:adjustRightInd w:val="0"/>
              <w:snapToGrid w:val="0"/>
              <w:ind w:left="120" w:hanging="120" w:hangingChars="50"/>
              <w:jc w:val="center"/>
              <w:rPr>
                <w:rFonts w:hint="eastAsia" w:ascii="宋体" w:hAnsi="宋体" w:eastAsia="宋体" w:cs="宋体"/>
                <w:color w:val="000000"/>
                <w:kern w:val="0"/>
                <w:sz w:val="24"/>
                <w:szCs w:val="24"/>
              </w:rPr>
            </w:pPr>
          </w:p>
        </w:tc>
        <w:tc>
          <w:tcPr>
            <w:tcW w:w="6663" w:type="dxa"/>
            <w:gridSpan w:val="2"/>
            <w:tcBorders>
              <w:top w:val="single" w:color="auto" w:sz="4" w:space="0"/>
            </w:tcBorders>
            <w:vAlign w:val="center"/>
          </w:tcPr>
          <w:p>
            <w:pPr>
              <w:adjustRightInd w:val="0"/>
              <w:snapToGrid w:val="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2.建议具有针对性、科学性、合理性，能促进幼儿发展</w:t>
            </w:r>
          </w:p>
        </w:tc>
        <w:tc>
          <w:tcPr>
            <w:tcW w:w="384" w:type="dxa"/>
            <w:tcBorders>
              <w:top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236" w:type="dxa"/>
            <w:vMerge w:val="continue"/>
            <w:tcBorders>
              <w:left w:val="single" w:color="auto" w:sz="4" w:space="0"/>
              <w:bottom w:val="single" w:color="auto" w:sz="4" w:space="0"/>
            </w:tcBorders>
            <w:vAlign w:val="center"/>
          </w:tcPr>
          <w:p>
            <w:pPr>
              <w:adjustRightInd w:val="0"/>
              <w:snapToGrid w:val="0"/>
              <w:jc w:val="center"/>
              <w:rPr>
                <w:rFonts w:hint="eastAsia" w:ascii="宋体" w:hAnsi="宋体" w:eastAsia="宋体" w:cs="宋体"/>
                <w:color w:val="000000"/>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gridAfter w:val="1"/>
          <w:wAfter w:w="62" w:type="dxa"/>
          <w:trHeight w:val="574" w:hRule="exact"/>
          <w:jc w:val="center"/>
        </w:trPr>
        <w:tc>
          <w:tcPr>
            <w:tcW w:w="728" w:type="dxa"/>
            <w:vMerge w:val="restart"/>
            <w:vAlign w:val="center"/>
          </w:tcPr>
          <w:p>
            <w:pPr>
              <w:adjustRightInd w:val="0"/>
              <w:snapToGrid w:val="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评分</w:t>
            </w:r>
          </w:p>
          <w:p>
            <w:pPr>
              <w:adjustRightInd w:val="0"/>
              <w:snapToGrid w:val="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分档</w:t>
            </w:r>
          </w:p>
        </w:tc>
        <w:tc>
          <w:tcPr>
            <w:tcW w:w="7371" w:type="dxa"/>
            <w:gridSpan w:val="3"/>
            <w:vAlign w:val="center"/>
          </w:tcPr>
          <w:p>
            <w:pPr>
              <w:adjustRightInd w:val="0"/>
              <w:snapToGrid w:val="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教育理念科学，教育建议符合幼儿特点，思维品质优秀</w:t>
            </w:r>
          </w:p>
        </w:tc>
        <w:tc>
          <w:tcPr>
            <w:tcW w:w="620" w:type="dxa"/>
            <w:gridSpan w:val="2"/>
            <w:vAlign w:val="center"/>
          </w:tcPr>
          <w:p>
            <w:pPr>
              <w:adjustRightInd w:val="0"/>
              <w:snapToGrid w:val="0"/>
              <w:jc w:val="center"/>
              <w:outlineLvl w:val="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13-15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gridAfter w:val="1"/>
          <w:wAfter w:w="62" w:type="dxa"/>
          <w:trHeight w:val="554" w:hRule="exact"/>
          <w:jc w:val="center"/>
        </w:trPr>
        <w:tc>
          <w:tcPr>
            <w:tcW w:w="728" w:type="dxa"/>
            <w:vMerge w:val="continue"/>
            <w:vAlign w:val="top"/>
          </w:tcPr>
          <w:p>
            <w:pPr>
              <w:adjustRightInd w:val="0"/>
              <w:snapToGrid w:val="0"/>
              <w:rPr>
                <w:rFonts w:hint="eastAsia" w:ascii="宋体" w:hAnsi="宋体" w:eastAsia="宋体" w:cs="宋体"/>
                <w:color w:val="000000"/>
                <w:kern w:val="0"/>
                <w:sz w:val="24"/>
                <w:szCs w:val="24"/>
              </w:rPr>
            </w:pPr>
          </w:p>
        </w:tc>
        <w:tc>
          <w:tcPr>
            <w:tcW w:w="7371" w:type="dxa"/>
            <w:gridSpan w:val="3"/>
            <w:vAlign w:val="center"/>
          </w:tcPr>
          <w:p>
            <w:pPr>
              <w:adjustRightInd w:val="0"/>
              <w:snapToGrid w:val="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教育理念较科学，教育建议基本符合幼儿特点，思维品质较不错</w:t>
            </w:r>
          </w:p>
        </w:tc>
        <w:tc>
          <w:tcPr>
            <w:tcW w:w="620" w:type="dxa"/>
            <w:gridSpan w:val="2"/>
            <w:vAlign w:val="center"/>
          </w:tcPr>
          <w:p>
            <w:pPr>
              <w:adjustRightInd w:val="0"/>
              <w:snapToGrid w:val="0"/>
              <w:jc w:val="center"/>
              <w:outlineLvl w:val="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10-12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gridAfter w:val="1"/>
          <w:wAfter w:w="62" w:type="dxa"/>
          <w:trHeight w:val="470" w:hRule="exact"/>
          <w:jc w:val="center"/>
        </w:trPr>
        <w:tc>
          <w:tcPr>
            <w:tcW w:w="728" w:type="dxa"/>
            <w:vMerge w:val="continue"/>
            <w:vAlign w:val="top"/>
          </w:tcPr>
          <w:p>
            <w:pPr>
              <w:adjustRightInd w:val="0"/>
              <w:snapToGrid w:val="0"/>
              <w:rPr>
                <w:rFonts w:hint="eastAsia" w:ascii="宋体" w:hAnsi="宋体" w:eastAsia="宋体" w:cs="宋体"/>
                <w:color w:val="000000"/>
                <w:kern w:val="0"/>
                <w:sz w:val="24"/>
                <w:szCs w:val="24"/>
              </w:rPr>
            </w:pPr>
          </w:p>
        </w:tc>
        <w:tc>
          <w:tcPr>
            <w:tcW w:w="7371" w:type="dxa"/>
            <w:gridSpan w:val="3"/>
            <w:vAlign w:val="center"/>
          </w:tcPr>
          <w:p>
            <w:pPr>
              <w:adjustRightInd w:val="0"/>
              <w:snapToGrid w:val="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教育理念科学性一般，教育建议不太符合幼儿特点，思维品质一般</w:t>
            </w:r>
          </w:p>
        </w:tc>
        <w:tc>
          <w:tcPr>
            <w:tcW w:w="620" w:type="dxa"/>
            <w:gridSpan w:val="2"/>
            <w:vAlign w:val="center"/>
          </w:tcPr>
          <w:p>
            <w:pPr>
              <w:adjustRightInd w:val="0"/>
              <w:snapToGrid w:val="0"/>
              <w:jc w:val="center"/>
              <w:outlineLvl w:val="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gridAfter w:val="1"/>
          <w:wAfter w:w="62" w:type="dxa"/>
          <w:trHeight w:val="576" w:hRule="exact"/>
          <w:jc w:val="center"/>
        </w:trPr>
        <w:tc>
          <w:tcPr>
            <w:tcW w:w="728" w:type="dxa"/>
            <w:vMerge w:val="continue"/>
            <w:vAlign w:val="top"/>
          </w:tcPr>
          <w:p>
            <w:pPr>
              <w:adjustRightInd w:val="0"/>
              <w:snapToGrid w:val="0"/>
              <w:rPr>
                <w:rFonts w:hint="eastAsia" w:ascii="宋体" w:hAnsi="宋体" w:eastAsia="宋体" w:cs="宋体"/>
                <w:color w:val="000000"/>
                <w:kern w:val="0"/>
                <w:sz w:val="24"/>
                <w:szCs w:val="24"/>
              </w:rPr>
            </w:pPr>
          </w:p>
        </w:tc>
        <w:tc>
          <w:tcPr>
            <w:tcW w:w="7371" w:type="dxa"/>
            <w:gridSpan w:val="3"/>
            <w:vAlign w:val="center"/>
          </w:tcPr>
          <w:p>
            <w:pPr>
              <w:adjustRightInd w:val="0"/>
              <w:snapToGrid w:val="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该项未完成</w:t>
            </w:r>
          </w:p>
        </w:tc>
        <w:tc>
          <w:tcPr>
            <w:tcW w:w="620" w:type="dxa"/>
            <w:gridSpan w:val="2"/>
            <w:vAlign w:val="center"/>
          </w:tcPr>
          <w:p>
            <w:pPr>
              <w:adjustRightInd w:val="0"/>
              <w:snapToGrid w:val="0"/>
              <w:jc w:val="center"/>
              <w:outlineLvl w:val="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0-6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gridAfter w:val="1"/>
          <w:wAfter w:w="62" w:type="dxa"/>
          <w:trHeight w:val="1249" w:hRule="exact"/>
          <w:jc w:val="center"/>
        </w:trPr>
        <w:tc>
          <w:tcPr>
            <w:tcW w:w="728" w:type="dxa"/>
            <w:vMerge w:val="restart"/>
            <w:vAlign w:val="center"/>
          </w:tcPr>
          <w:p>
            <w:pPr>
              <w:adjustRightInd w:val="0"/>
              <w:snapToGrid w:val="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幼儿教师职业素养</w:t>
            </w:r>
          </w:p>
          <w:p>
            <w:pPr>
              <w:adjustRightInd w:val="0"/>
              <w:snapToGrid w:val="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测评</w:t>
            </w:r>
          </w:p>
          <w:p>
            <w:pPr>
              <w:adjustRightInd w:val="0"/>
              <w:snapToGrid w:val="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15分</w:t>
            </w:r>
          </w:p>
        </w:tc>
        <w:tc>
          <w:tcPr>
            <w:tcW w:w="708" w:type="dxa"/>
            <w:tcBorders>
              <w:right w:val="single" w:color="auto" w:sz="4" w:space="0"/>
            </w:tcBorders>
            <w:vAlign w:val="center"/>
          </w:tcPr>
          <w:p>
            <w:pPr>
              <w:widowControl/>
              <w:adjustRightInd w:val="0"/>
              <w:snapToGrid w:val="0"/>
              <w:ind w:left="120" w:hanging="120" w:hangingChars="5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选</w:t>
            </w:r>
          </w:p>
          <w:p>
            <w:pPr>
              <w:widowControl/>
              <w:adjustRightInd w:val="0"/>
              <w:snapToGrid w:val="0"/>
              <w:ind w:left="120" w:hanging="120" w:hangingChars="5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择</w:t>
            </w:r>
          </w:p>
          <w:p>
            <w:pPr>
              <w:widowControl/>
              <w:adjustRightInd w:val="0"/>
              <w:snapToGrid w:val="0"/>
              <w:ind w:left="120" w:hanging="120" w:hangingChars="5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题</w:t>
            </w:r>
          </w:p>
        </w:tc>
        <w:tc>
          <w:tcPr>
            <w:tcW w:w="6663" w:type="dxa"/>
            <w:gridSpan w:val="2"/>
            <w:tcBorders>
              <w:left w:val="single" w:color="auto" w:sz="4" w:space="0"/>
            </w:tcBorders>
            <w:vAlign w:val="center"/>
          </w:tcPr>
          <w:p>
            <w:pPr>
              <w:widowControl/>
              <w:adjustRightInd w:val="0"/>
              <w:snapToGrid w:val="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大赛的考核系统根据参赛选手50道题目（选择题）作答的正确率自动计分，每答对一题得0.2分，包含职业基本素养与保教保育两大类别</w:t>
            </w:r>
          </w:p>
        </w:tc>
        <w:tc>
          <w:tcPr>
            <w:tcW w:w="620" w:type="dxa"/>
            <w:gridSpan w:val="2"/>
            <w:vAlign w:val="center"/>
          </w:tcPr>
          <w:p>
            <w:pPr>
              <w:adjustRightInd w:val="0"/>
              <w:snapToGrid w:val="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gridAfter w:val="1"/>
          <w:wAfter w:w="62" w:type="dxa"/>
          <w:trHeight w:val="660" w:hRule="atLeast"/>
          <w:jc w:val="center"/>
        </w:trPr>
        <w:tc>
          <w:tcPr>
            <w:tcW w:w="728" w:type="dxa"/>
            <w:vMerge w:val="continue"/>
            <w:vAlign w:val="center"/>
          </w:tcPr>
          <w:p>
            <w:pPr>
              <w:adjustRightInd w:val="0"/>
              <w:snapToGrid w:val="0"/>
              <w:jc w:val="center"/>
              <w:rPr>
                <w:rFonts w:hint="eastAsia" w:ascii="宋体" w:hAnsi="宋体" w:eastAsia="宋体" w:cs="宋体"/>
                <w:color w:val="000000"/>
                <w:kern w:val="0"/>
                <w:sz w:val="24"/>
                <w:szCs w:val="24"/>
              </w:rPr>
            </w:pPr>
          </w:p>
        </w:tc>
        <w:tc>
          <w:tcPr>
            <w:tcW w:w="708" w:type="dxa"/>
            <w:vMerge w:val="restart"/>
            <w:tcBorders>
              <w:right w:val="single" w:color="auto" w:sz="4" w:space="0"/>
            </w:tcBorders>
            <w:vAlign w:val="center"/>
          </w:tcPr>
          <w:p>
            <w:pPr>
              <w:widowControl/>
              <w:adjustRightInd w:val="0"/>
              <w:snapToGrid w:val="0"/>
              <w:ind w:left="120" w:hanging="120" w:hangingChars="5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材</w:t>
            </w:r>
          </w:p>
          <w:p>
            <w:pPr>
              <w:widowControl/>
              <w:adjustRightInd w:val="0"/>
              <w:snapToGrid w:val="0"/>
              <w:ind w:left="120" w:hanging="120" w:hangingChars="5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料</w:t>
            </w:r>
          </w:p>
          <w:p>
            <w:pPr>
              <w:widowControl/>
              <w:adjustRightInd w:val="0"/>
              <w:snapToGrid w:val="0"/>
              <w:ind w:left="120" w:hanging="120" w:hangingChars="5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分</w:t>
            </w:r>
          </w:p>
          <w:p>
            <w:pPr>
              <w:widowControl/>
              <w:adjustRightInd w:val="0"/>
              <w:snapToGrid w:val="0"/>
              <w:ind w:left="120" w:hanging="120" w:hangingChars="5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析</w:t>
            </w:r>
          </w:p>
          <w:p>
            <w:pPr>
              <w:widowControl/>
              <w:adjustRightInd w:val="0"/>
              <w:snapToGrid w:val="0"/>
              <w:ind w:left="120" w:hanging="120" w:hangingChars="5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题</w:t>
            </w:r>
          </w:p>
        </w:tc>
        <w:tc>
          <w:tcPr>
            <w:tcW w:w="851" w:type="dxa"/>
            <w:tcBorders>
              <w:left w:val="single" w:color="auto" w:sz="4" w:space="0"/>
            </w:tcBorders>
            <w:vAlign w:val="center"/>
          </w:tcPr>
          <w:p>
            <w:pPr>
              <w:widowControl/>
              <w:adjustRightInd w:val="0"/>
              <w:snapToGrid w:val="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职</w:t>
            </w:r>
          </w:p>
          <w:p>
            <w:pPr>
              <w:widowControl/>
              <w:adjustRightInd w:val="0"/>
              <w:snapToGrid w:val="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业</w:t>
            </w:r>
          </w:p>
          <w:p>
            <w:pPr>
              <w:widowControl/>
              <w:adjustRightInd w:val="0"/>
              <w:snapToGrid w:val="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素</w:t>
            </w:r>
          </w:p>
          <w:p>
            <w:pPr>
              <w:widowControl/>
              <w:adjustRightInd w:val="0"/>
              <w:snapToGrid w:val="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养</w:t>
            </w:r>
          </w:p>
        </w:tc>
        <w:tc>
          <w:tcPr>
            <w:tcW w:w="5812" w:type="dxa"/>
            <w:tcBorders>
              <w:left w:val="single" w:color="auto" w:sz="4" w:space="0"/>
            </w:tcBorders>
            <w:vAlign w:val="center"/>
          </w:tcPr>
          <w:p>
            <w:pPr>
              <w:widowControl/>
              <w:adjustRightInd w:val="0"/>
              <w:snapToGrid w:val="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1.具有科学儿童观，对幼儿心理发展水平或特点分析正确</w:t>
            </w:r>
          </w:p>
          <w:p>
            <w:pPr>
              <w:widowControl/>
              <w:adjustRightInd w:val="0"/>
              <w:snapToGrid w:val="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2.具有科学的职业认知，能对教师的保教言行、职业道德、职业礼仪作出正确的判断与分析，理由科学、充分，符合《纲要》、《指南》等精神</w:t>
            </w:r>
          </w:p>
        </w:tc>
        <w:tc>
          <w:tcPr>
            <w:tcW w:w="620" w:type="dxa"/>
            <w:gridSpan w:val="2"/>
            <w:vAlign w:val="center"/>
          </w:tcPr>
          <w:p>
            <w:pPr>
              <w:adjustRightInd w:val="0"/>
              <w:snapToGrid w:val="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gridAfter w:val="1"/>
          <w:wAfter w:w="62" w:type="dxa"/>
          <w:trHeight w:val="660" w:hRule="atLeast"/>
          <w:jc w:val="center"/>
        </w:trPr>
        <w:tc>
          <w:tcPr>
            <w:tcW w:w="728" w:type="dxa"/>
            <w:vMerge w:val="continue"/>
            <w:vAlign w:val="center"/>
          </w:tcPr>
          <w:p>
            <w:pPr>
              <w:adjustRightInd w:val="0"/>
              <w:snapToGrid w:val="0"/>
              <w:jc w:val="center"/>
              <w:rPr>
                <w:rFonts w:hint="eastAsia" w:ascii="宋体" w:hAnsi="宋体" w:eastAsia="宋体" w:cs="宋体"/>
                <w:color w:val="000000"/>
                <w:kern w:val="0"/>
                <w:sz w:val="24"/>
                <w:szCs w:val="24"/>
              </w:rPr>
            </w:pPr>
          </w:p>
        </w:tc>
        <w:tc>
          <w:tcPr>
            <w:tcW w:w="708" w:type="dxa"/>
            <w:vMerge w:val="continue"/>
            <w:tcBorders>
              <w:right w:val="single" w:color="auto" w:sz="4" w:space="0"/>
            </w:tcBorders>
            <w:vAlign w:val="center"/>
          </w:tcPr>
          <w:p>
            <w:pPr>
              <w:widowControl/>
              <w:adjustRightInd w:val="0"/>
              <w:snapToGrid w:val="0"/>
              <w:ind w:left="120" w:hanging="120" w:hangingChars="50"/>
              <w:jc w:val="center"/>
              <w:rPr>
                <w:rFonts w:hint="eastAsia" w:ascii="宋体" w:hAnsi="宋体" w:eastAsia="宋体" w:cs="宋体"/>
                <w:color w:val="000000"/>
                <w:kern w:val="0"/>
                <w:sz w:val="24"/>
                <w:szCs w:val="24"/>
              </w:rPr>
            </w:pPr>
          </w:p>
        </w:tc>
        <w:tc>
          <w:tcPr>
            <w:tcW w:w="851" w:type="dxa"/>
            <w:tcBorders>
              <w:left w:val="single" w:color="auto" w:sz="4" w:space="0"/>
            </w:tcBorders>
            <w:vAlign w:val="center"/>
          </w:tcPr>
          <w:p>
            <w:pPr>
              <w:widowControl/>
              <w:adjustRightInd w:val="0"/>
              <w:snapToGrid w:val="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思维</w:t>
            </w:r>
          </w:p>
          <w:p>
            <w:pPr>
              <w:widowControl/>
              <w:adjustRightInd w:val="0"/>
              <w:snapToGrid w:val="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品质</w:t>
            </w:r>
          </w:p>
        </w:tc>
        <w:tc>
          <w:tcPr>
            <w:tcW w:w="5812" w:type="dxa"/>
            <w:tcBorders>
              <w:left w:val="single" w:color="auto" w:sz="4" w:space="0"/>
            </w:tcBorders>
            <w:vAlign w:val="center"/>
          </w:tcPr>
          <w:p>
            <w:pPr>
              <w:widowControl/>
              <w:adjustRightInd w:val="0"/>
              <w:snapToGrid w:val="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1.观点正确鲜明，思路清晰，分析透彻，逻辑性好</w:t>
            </w:r>
          </w:p>
          <w:p>
            <w:pPr>
              <w:widowControl/>
              <w:adjustRightInd w:val="0"/>
              <w:snapToGrid w:val="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2.用词准确，语句通顺，格式规范、条理清楚、卷面整洁</w:t>
            </w:r>
          </w:p>
        </w:tc>
        <w:tc>
          <w:tcPr>
            <w:tcW w:w="620" w:type="dxa"/>
            <w:gridSpan w:val="2"/>
            <w:vAlign w:val="center"/>
          </w:tcPr>
          <w:p>
            <w:pPr>
              <w:adjustRightInd w:val="0"/>
              <w:snapToGrid w:val="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gridAfter w:val="1"/>
          <w:wAfter w:w="62" w:type="dxa"/>
          <w:trHeight w:val="576" w:hRule="exact"/>
          <w:jc w:val="center"/>
        </w:trPr>
        <w:tc>
          <w:tcPr>
            <w:tcW w:w="728" w:type="dxa"/>
            <w:vMerge w:val="continue"/>
            <w:vAlign w:val="center"/>
          </w:tcPr>
          <w:p>
            <w:pPr>
              <w:adjustRightInd w:val="0"/>
              <w:snapToGrid w:val="0"/>
              <w:jc w:val="center"/>
              <w:rPr>
                <w:rFonts w:hint="eastAsia" w:ascii="宋体" w:hAnsi="宋体" w:eastAsia="宋体" w:cs="宋体"/>
                <w:color w:val="000000"/>
                <w:kern w:val="0"/>
                <w:sz w:val="24"/>
                <w:szCs w:val="24"/>
              </w:rPr>
            </w:pPr>
          </w:p>
        </w:tc>
        <w:tc>
          <w:tcPr>
            <w:tcW w:w="708" w:type="dxa"/>
            <w:vMerge w:val="restart"/>
            <w:tcBorders>
              <w:right w:val="single" w:color="auto" w:sz="4" w:space="0"/>
            </w:tcBorders>
            <w:vAlign w:val="center"/>
          </w:tcPr>
          <w:p>
            <w:pPr>
              <w:widowControl/>
              <w:adjustRightInd w:val="0"/>
              <w:snapToGrid w:val="0"/>
              <w:ind w:left="120" w:hanging="120" w:hangingChars="5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评分分档</w:t>
            </w:r>
          </w:p>
          <w:p>
            <w:pPr>
              <w:adjustRightInd w:val="0"/>
              <w:snapToGrid w:val="0"/>
              <w:rPr>
                <w:rFonts w:hint="eastAsia" w:ascii="宋体" w:hAnsi="宋体" w:eastAsia="宋体" w:cs="宋体"/>
                <w:color w:val="000000"/>
                <w:kern w:val="0"/>
                <w:sz w:val="24"/>
                <w:szCs w:val="24"/>
              </w:rPr>
            </w:pPr>
          </w:p>
        </w:tc>
        <w:tc>
          <w:tcPr>
            <w:tcW w:w="6663" w:type="dxa"/>
            <w:gridSpan w:val="2"/>
            <w:tcBorders>
              <w:left w:val="single" w:color="auto" w:sz="4" w:space="0"/>
            </w:tcBorders>
            <w:vAlign w:val="center"/>
          </w:tcPr>
          <w:p>
            <w:pPr>
              <w:widowControl/>
              <w:adjustRightInd w:val="0"/>
              <w:snapToGrid w:val="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职业认知好，职业道德好，思维品质优秀</w:t>
            </w:r>
          </w:p>
        </w:tc>
        <w:tc>
          <w:tcPr>
            <w:tcW w:w="620" w:type="dxa"/>
            <w:gridSpan w:val="2"/>
            <w:vAlign w:val="center"/>
          </w:tcPr>
          <w:p>
            <w:pPr>
              <w:adjustRightInd w:val="0"/>
              <w:snapToGrid w:val="0"/>
              <w:jc w:val="center"/>
              <w:outlineLvl w:val="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gridAfter w:val="1"/>
          <w:wAfter w:w="62" w:type="dxa"/>
          <w:trHeight w:val="570" w:hRule="exact"/>
          <w:jc w:val="center"/>
        </w:trPr>
        <w:tc>
          <w:tcPr>
            <w:tcW w:w="728" w:type="dxa"/>
            <w:vMerge w:val="continue"/>
            <w:vAlign w:val="center"/>
          </w:tcPr>
          <w:p>
            <w:pPr>
              <w:adjustRightInd w:val="0"/>
              <w:snapToGrid w:val="0"/>
              <w:jc w:val="center"/>
              <w:rPr>
                <w:rFonts w:hint="eastAsia" w:ascii="宋体" w:hAnsi="宋体" w:eastAsia="宋体" w:cs="宋体"/>
                <w:color w:val="000000"/>
                <w:kern w:val="0"/>
                <w:sz w:val="24"/>
                <w:szCs w:val="24"/>
              </w:rPr>
            </w:pPr>
          </w:p>
        </w:tc>
        <w:tc>
          <w:tcPr>
            <w:tcW w:w="708" w:type="dxa"/>
            <w:vMerge w:val="continue"/>
            <w:tcBorders>
              <w:right w:val="single" w:color="auto" w:sz="4" w:space="0"/>
            </w:tcBorders>
            <w:vAlign w:val="center"/>
          </w:tcPr>
          <w:p>
            <w:pPr>
              <w:adjustRightInd w:val="0"/>
              <w:snapToGrid w:val="0"/>
              <w:ind w:left="120" w:hanging="120" w:hangingChars="50"/>
              <w:jc w:val="center"/>
              <w:rPr>
                <w:rFonts w:hint="eastAsia" w:ascii="宋体" w:hAnsi="宋体" w:eastAsia="宋体" w:cs="宋体"/>
                <w:color w:val="000000"/>
                <w:kern w:val="0"/>
                <w:sz w:val="24"/>
                <w:szCs w:val="24"/>
              </w:rPr>
            </w:pPr>
          </w:p>
        </w:tc>
        <w:tc>
          <w:tcPr>
            <w:tcW w:w="6663" w:type="dxa"/>
            <w:gridSpan w:val="2"/>
            <w:tcBorders>
              <w:left w:val="single" w:color="auto" w:sz="4" w:space="0"/>
            </w:tcBorders>
            <w:vAlign w:val="center"/>
          </w:tcPr>
          <w:p>
            <w:pPr>
              <w:rPr>
                <w:rFonts w:hint="eastAsia" w:ascii="宋体" w:hAnsi="宋体" w:eastAsia="宋体" w:cs="宋体"/>
                <w:b/>
                <w:color w:val="000000"/>
                <w:kern w:val="0"/>
                <w:sz w:val="24"/>
                <w:szCs w:val="24"/>
              </w:rPr>
            </w:pPr>
            <w:r>
              <w:rPr>
                <w:rFonts w:hint="eastAsia" w:ascii="宋体" w:hAnsi="宋体" w:eastAsia="宋体" w:cs="宋体"/>
                <w:color w:val="000000"/>
                <w:kern w:val="0"/>
                <w:sz w:val="24"/>
                <w:szCs w:val="24"/>
              </w:rPr>
              <w:t>职业认知较好，职业道德较好，思维品质较优秀</w:t>
            </w:r>
          </w:p>
        </w:tc>
        <w:tc>
          <w:tcPr>
            <w:tcW w:w="620" w:type="dxa"/>
            <w:gridSpan w:val="2"/>
            <w:vAlign w:val="center"/>
          </w:tcPr>
          <w:p>
            <w:pPr>
              <w:adjustRightInd w:val="0"/>
              <w:snapToGrid w:val="0"/>
              <w:jc w:val="center"/>
              <w:outlineLvl w:val="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gridAfter w:val="1"/>
          <w:wAfter w:w="62" w:type="dxa"/>
          <w:trHeight w:val="657" w:hRule="exact"/>
          <w:jc w:val="center"/>
        </w:trPr>
        <w:tc>
          <w:tcPr>
            <w:tcW w:w="728" w:type="dxa"/>
            <w:vMerge w:val="continue"/>
            <w:vAlign w:val="center"/>
          </w:tcPr>
          <w:p>
            <w:pPr>
              <w:adjustRightInd w:val="0"/>
              <w:snapToGrid w:val="0"/>
              <w:jc w:val="center"/>
              <w:rPr>
                <w:rFonts w:hint="eastAsia" w:ascii="宋体" w:hAnsi="宋体" w:eastAsia="宋体" w:cs="宋体"/>
                <w:color w:val="000000"/>
                <w:kern w:val="0"/>
                <w:sz w:val="24"/>
                <w:szCs w:val="24"/>
              </w:rPr>
            </w:pPr>
          </w:p>
        </w:tc>
        <w:tc>
          <w:tcPr>
            <w:tcW w:w="708" w:type="dxa"/>
            <w:vMerge w:val="continue"/>
            <w:tcBorders>
              <w:right w:val="single" w:color="auto" w:sz="4" w:space="0"/>
            </w:tcBorders>
            <w:vAlign w:val="center"/>
          </w:tcPr>
          <w:p>
            <w:pPr>
              <w:adjustRightInd w:val="0"/>
              <w:snapToGrid w:val="0"/>
              <w:ind w:left="120" w:hanging="120" w:hangingChars="50"/>
              <w:jc w:val="center"/>
              <w:rPr>
                <w:rFonts w:hint="eastAsia" w:ascii="宋体" w:hAnsi="宋体" w:eastAsia="宋体" w:cs="宋体"/>
                <w:color w:val="000000"/>
                <w:kern w:val="0"/>
                <w:sz w:val="24"/>
                <w:szCs w:val="24"/>
              </w:rPr>
            </w:pPr>
          </w:p>
        </w:tc>
        <w:tc>
          <w:tcPr>
            <w:tcW w:w="6663" w:type="dxa"/>
            <w:gridSpan w:val="2"/>
            <w:tcBorders>
              <w:left w:val="single" w:color="auto" w:sz="4" w:space="0"/>
            </w:tcBorders>
            <w:vAlign w:val="center"/>
          </w:tcPr>
          <w:p>
            <w:pPr>
              <w:widowControl/>
              <w:adjustRightInd w:val="0"/>
              <w:snapToGrid w:val="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职业认知一般，职业道德一般，思维品质一般</w:t>
            </w:r>
          </w:p>
        </w:tc>
        <w:tc>
          <w:tcPr>
            <w:tcW w:w="620" w:type="dxa"/>
            <w:gridSpan w:val="2"/>
            <w:vAlign w:val="center"/>
          </w:tcPr>
          <w:p>
            <w:pPr>
              <w:adjustRightInd w:val="0"/>
              <w:snapToGrid w:val="0"/>
              <w:jc w:val="center"/>
              <w:outlineLvl w:val="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gridAfter w:val="1"/>
          <w:wAfter w:w="62" w:type="dxa"/>
          <w:trHeight w:val="657" w:hRule="exact"/>
          <w:jc w:val="center"/>
        </w:trPr>
        <w:tc>
          <w:tcPr>
            <w:tcW w:w="728" w:type="dxa"/>
            <w:vMerge w:val="continue"/>
            <w:vAlign w:val="center"/>
          </w:tcPr>
          <w:p>
            <w:pPr>
              <w:adjustRightInd w:val="0"/>
              <w:snapToGrid w:val="0"/>
              <w:jc w:val="center"/>
              <w:rPr>
                <w:rFonts w:hint="eastAsia" w:ascii="宋体" w:hAnsi="宋体" w:eastAsia="宋体" w:cs="宋体"/>
                <w:color w:val="000000"/>
                <w:kern w:val="0"/>
                <w:sz w:val="24"/>
                <w:szCs w:val="24"/>
              </w:rPr>
            </w:pPr>
          </w:p>
        </w:tc>
        <w:tc>
          <w:tcPr>
            <w:tcW w:w="708" w:type="dxa"/>
            <w:vMerge w:val="continue"/>
            <w:tcBorders>
              <w:right w:val="single" w:color="auto" w:sz="4" w:space="0"/>
            </w:tcBorders>
            <w:vAlign w:val="center"/>
          </w:tcPr>
          <w:p>
            <w:pPr>
              <w:widowControl/>
              <w:adjustRightInd w:val="0"/>
              <w:snapToGrid w:val="0"/>
              <w:ind w:left="120" w:hanging="120" w:hangingChars="50"/>
              <w:jc w:val="center"/>
              <w:rPr>
                <w:rFonts w:hint="eastAsia" w:ascii="宋体" w:hAnsi="宋体" w:eastAsia="宋体" w:cs="宋体"/>
                <w:color w:val="000000"/>
                <w:kern w:val="0"/>
                <w:sz w:val="24"/>
                <w:szCs w:val="24"/>
              </w:rPr>
            </w:pPr>
          </w:p>
        </w:tc>
        <w:tc>
          <w:tcPr>
            <w:tcW w:w="6663" w:type="dxa"/>
            <w:gridSpan w:val="2"/>
            <w:tcBorders>
              <w:left w:val="single" w:color="auto" w:sz="4" w:space="0"/>
            </w:tcBorders>
            <w:vAlign w:val="center"/>
          </w:tcPr>
          <w:p>
            <w:pPr>
              <w:widowControl/>
              <w:adjustRightInd w:val="0"/>
              <w:snapToGrid w:val="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该项未完成</w:t>
            </w:r>
          </w:p>
        </w:tc>
        <w:tc>
          <w:tcPr>
            <w:tcW w:w="620" w:type="dxa"/>
            <w:gridSpan w:val="2"/>
            <w:vAlign w:val="center"/>
          </w:tcPr>
          <w:p>
            <w:pPr>
              <w:adjustRightInd w:val="0"/>
              <w:snapToGrid w:val="0"/>
              <w:jc w:val="center"/>
              <w:outlineLvl w:val="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0-1</w:t>
            </w:r>
          </w:p>
        </w:tc>
      </w:tr>
    </w:tbl>
    <w:p>
      <w:pPr>
        <w:adjustRightInd w:val="0"/>
        <w:snapToGrid w:val="0"/>
        <w:spacing w:before="120" w:beforeLines="50" w:after="120" w:afterLines="50" w:line="288" w:lineRule="auto"/>
        <w:jc w:val="center"/>
        <w:rPr>
          <w:rFonts w:hint="eastAsia" w:ascii="宋体" w:hAnsi="宋体" w:eastAsia="宋体" w:cs="宋体"/>
          <w:b/>
          <w:color w:val="000000"/>
          <w:kern w:val="0"/>
          <w:sz w:val="24"/>
        </w:rPr>
      </w:pPr>
      <w:r>
        <w:rPr>
          <w:rFonts w:hint="eastAsia" w:ascii="宋体" w:hAnsi="宋体" w:eastAsia="宋体" w:cs="宋体"/>
          <w:b/>
          <w:color w:val="000000"/>
          <w:kern w:val="0"/>
          <w:sz w:val="24"/>
        </w:rPr>
        <w:t>项目3  幼儿园教育活动设计（共35分）</w:t>
      </w:r>
    </w:p>
    <w:tbl>
      <w:tblPr>
        <w:tblStyle w:val="6"/>
        <w:tblW w:w="861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868"/>
        <w:gridCol w:w="6113"/>
        <w:gridCol w:w="324"/>
        <w:gridCol w:w="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2" w:hRule="exact"/>
          <w:jc w:val="center"/>
        </w:trPr>
        <w:tc>
          <w:tcPr>
            <w:tcW w:w="828" w:type="dxa"/>
            <w:vAlign w:val="center"/>
          </w:tcPr>
          <w:p>
            <w:pPr>
              <w:adjustRightInd w:val="0"/>
              <w:snapToGrid w:val="0"/>
              <w:spacing w:line="420" w:lineRule="exact"/>
              <w:jc w:val="center"/>
              <w:rPr>
                <w:rFonts w:hint="eastAsia" w:ascii="宋体" w:hAnsi="宋体" w:eastAsia="宋体" w:cs="宋体"/>
                <w:b/>
                <w:color w:val="000000"/>
                <w:kern w:val="0"/>
                <w:sz w:val="24"/>
              </w:rPr>
            </w:pPr>
            <w:r>
              <w:rPr>
                <w:rFonts w:hint="eastAsia" w:ascii="宋体" w:hAnsi="宋体" w:eastAsia="宋体" w:cs="宋体"/>
                <w:b/>
                <w:color w:val="000000"/>
                <w:kern w:val="0"/>
                <w:sz w:val="24"/>
              </w:rPr>
              <w:t>内容</w:t>
            </w:r>
          </w:p>
        </w:tc>
        <w:tc>
          <w:tcPr>
            <w:tcW w:w="868" w:type="dxa"/>
            <w:vAlign w:val="center"/>
          </w:tcPr>
          <w:p>
            <w:pPr>
              <w:adjustRightInd w:val="0"/>
              <w:snapToGrid w:val="0"/>
              <w:spacing w:line="420" w:lineRule="exact"/>
              <w:jc w:val="center"/>
              <w:rPr>
                <w:rFonts w:hint="eastAsia" w:ascii="宋体" w:hAnsi="宋体" w:eastAsia="宋体" w:cs="宋体"/>
                <w:b/>
                <w:color w:val="000000"/>
                <w:kern w:val="0"/>
                <w:sz w:val="24"/>
              </w:rPr>
            </w:pPr>
          </w:p>
        </w:tc>
        <w:tc>
          <w:tcPr>
            <w:tcW w:w="6113" w:type="dxa"/>
            <w:vAlign w:val="center"/>
          </w:tcPr>
          <w:p>
            <w:pPr>
              <w:adjustRightInd w:val="0"/>
              <w:snapToGrid w:val="0"/>
              <w:spacing w:line="420" w:lineRule="exact"/>
              <w:jc w:val="center"/>
              <w:rPr>
                <w:rFonts w:hint="eastAsia" w:ascii="宋体" w:hAnsi="宋体" w:eastAsia="宋体" w:cs="宋体"/>
                <w:b/>
                <w:color w:val="000000"/>
                <w:kern w:val="0"/>
                <w:sz w:val="24"/>
              </w:rPr>
            </w:pPr>
            <w:r>
              <w:rPr>
                <w:rFonts w:hint="eastAsia" w:ascii="宋体" w:hAnsi="宋体" w:eastAsia="宋体" w:cs="宋体"/>
                <w:b/>
                <w:color w:val="000000"/>
                <w:kern w:val="0"/>
                <w:sz w:val="24"/>
              </w:rPr>
              <w:t>评价标准</w:t>
            </w:r>
          </w:p>
        </w:tc>
        <w:tc>
          <w:tcPr>
            <w:tcW w:w="804" w:type="dxa"/>
            <w:gridSpan w:val="2"/>
            <w:vAlign w:val="center"/>
          </w:tcPr>
          <w:p>
            <w:pPr>
              <w:adjustRightInd w:val="0"/>
              <w:snapToGrid w:val="0"/>
              <w:spacing w:line="420" w:lineRule="exact"/>
              <w:jc w:val="center"/>
              <w:rPr>
                <w:rFonts w:hint="eastAsia" w:ascii="宋体" w:hAnsi="宋体" w:eastAsia="宋体" w:cs="宋体"/>
                <w:b/>
                <w:color w:val="000000"/>
                <w:kern w:val="0"/>
                <w:sz w:val="24"/>
              </w:rPr>
            </w:pPr>
            <w:r>
              <w:rPr>
                <w:rFonts w:hint="eastAsia" w:ascii="宋体" w:hAnsi="宋体" w:eastAsia="宋体" w:cs="宋体"/>
                <w:b/>
                <w:color w:val="000000"/>
                <w:kern w:val="0"/>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8" w:hRule="atLeast"/>
          <w:jc w:val="center"/>
        </w:trPr>
        <w:tc>
          <w:tcPr>
            <w:tcW w:w="828" w:type="dxa"/>
            <w:vMerge w:val="restart"/>
            <w:vAlign w:val="center"/>
          </w:tcPr>
          <w:p>
            <w:pPr>
              <w:adjustRightInd w:val="0"/>
              <w:snapToGrid w:val="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教学</w:t>
            </w:r>
          </w:p>
          <w:p>
            <w:pPr>
              <w:adjustRightInd w:val="0"/>
              <w:snapToGrid w:val="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活动</w:t>
            </w:r>
          </w:p>
          <w:p>
            <w:pPr>
              <w:adjustRightInd w:val="0"/>
              <w:snapToGrid w:val="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设计</w:t>
            </w:r>
          </w:p>
          <w:p>
            <w:pPr>
              <w:adjustRightInd w:val="0"/>
              <w:snapToGrid w:val="0"/>
              <w:ind w:left="775" w:hanging="775" w:hangingChars="323"/>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15分</w:t>
            </w:r>
          </w:p>
        </w:tc>
        <w:tc>
          <w:tcPr>
            <w:tcW w:w="868" w:type="dxa"/>
            <w:vMerge w:val="restart"/>
            <w:vAlign w:val="center"/>
          </w:tcPr>
          <w:p>
            <w:pPr>
              <w:adjustRightInd w:val="0"/>
              <w:snapToGrid w:val="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主题</w:t>
            </w:r>
          </w:p>
          <w:p>
            <w:pPr>
              <w:adjustRightInd w:val="0"/>
              <w:snapToGrid w:val="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网络图</w:t>
            </w:r>
          </w:p>
        </w:tc>
        <w:tc>
          <w:tcPr>
            <w:tcW w:w="6113" w:type="dxa"/>
            <w:vAlign w:val="center"/>
          </w:tcPr>
          <w:p>
            <w:pPr>
              <w:adjustRightInd w:val="0"/>
              <w:snapToGrid w:val="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1.能充分运用给定的资源，并能依据自己对主题的认识，拓展相关的资源</w:t>
            </w:r>
          </w:p>
        </w:tc>
        <w:tc>
          <w:tcPr>
            <w:tcW w:w="324" w:type="dxa"/>
            <w:vAlign w:val="center"/>
          </w:tcPr>
          <w:p>
            <w:pPr>
              <w:adjustRightInd w:val="0"/>
              <w:snapToGrid w:val="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480" w:type="dxa"/>
            <w:vMerge w:val="restart"/>
            <w:vAlign w:val="center"/>
          </w:tcPr>
          <w:p>
            <w:pPr>
              <w:adjustRightInd w:val="0"/>
              <w:snapToGrid w:val="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0" w:hRule="atLeast"/>
          <w:jc w:val="center"/>
        </w:trPr>
        <w:tc>
          <w:tcPr>
            <w:tcW w:w="828" w:type="dxa"/>
            <w:vMerge w:val="continue"/>
            <w:vAlign w:val="center"/>
          </w:tcPr>
          <w:p>
            <w:pPr>
              <w:adjustRightInd w:val="0"/>
              <w:snapToGrid w:val="0"/>
              <w:rPr>
                <w:rFonts w:hint="eastAsia" w:ascii="宋体" w:hAnsi="宋体" w:eastAsia="宋体" w:cs="宋体"/>
                <w:color w:val="000000"/>
                <w:kern w:val="0"/>
                <w:sz w:val="24"/>
                <w:szCs w:val="24"/>
              </w:rPr>
            </w:pPr>
          </w:p>
        </w:tc>
        <w:tc>
          <w:tcPr>
            <w:tcW w:w="868" w:type="dxa"/>
            <w:vMerge w:val="continue"/>
            <w:vAlign w:val="center"/>
          </w:tcPr>
          <w:p>
            <w:pPr>
              <w:adjustRightInd w:val="0"/>
              <w:snapToGrid w:val="0"/>
              <w:jc w:val="center"/>
              <w:rPr>
                <w:rFonts w:hint="eastAsia" w:ascii="宋体" w:hAnsi="宋体" w:eastAsia="宋体" w:cs="宋体"/>
                <w:color w:val="000000"/>
                <w:kern w:val="0"/>
                <w:sz w:val="24"/>
                <w:szCs w:val="24"/>
              </w:rPr>
            </w:pPr>
          </w:p>
        </w:tc>
        <w:tc>
          <w:tcPr>
            <w:tcW w:w="6113" w:type="dxa"/>
            <w:vAlign w:val="center"/>
          </w:tcPr>
          <w:p>
            <w:pPr>
              <w:adjustRightInd w:val="0"/>
              <w:snapToGrid w:val="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2.主题网络图绘制具有丰富性、科学性、具体化和操作性强等特点，充分考虑到生活化、兴趣性、适宜性、幼儿主体性和家园合作等因素</w:t>
            </w:r>
          </w:p>
        </w:tc>
        <w:tc>
          <w:tcPr>
            <w:tcW w:w="324" w:type="dxa"/>
            <w:vAlign w:val="center"/>
          </w:tcPr>
          <w:p>
            <w:pPr>
              <w:adjustRightInd w:val="0"/>
              <w:snapToGrid w:val="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w:t>
            </w:r>
          </w:p>
        </w:tc>
        <w:tc>
          <w:tcPr>
            <w:tcW w:w="480" w:type="dxa"/>
            <w:vMerge w:val="continue"/>
            <w:vAlign w:val="center"/>
          </w:tcPr>
          <w:p>
            <w:pPr>
              <w:adjustRightInd w:val="0"/>
              <w:snapToGrid w:val="0"/>
              <w:jc w:val="center"/>
              <w:rPr>
                <w:rFonts w:hint="eastAsia"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8" w:type="dxa"/>
            <w:vMerge w:val="continue"/>
            <w:vAlign w:val="center"/>
          </w:tcPr>
          <w:p>
            <w:pPr>
              <w:adjustRightInd w:val="0"/>
              <w:snapToGrid w:val="0"/>
              <w:ind w:left="775" w:hanging="775" w:hangingChars="323"/>
              <w:rPr>
                <w:rFonts w:hint="eastAsia" w:ascii="宋体" w:hAnsi="宋体" w:eastAsia="宋体" w:cs="宋体"/>
                <w:color w:val="000000"/>
                <w:kern w:val="0"/>
                <w:sz w:val="24"/>
                <w:szCs w:val="24"/>
              </w:rPr>
            </w:pPr>
          </w:p>
        </w:tc>
        <w:tc>
          <w:tcPr>
            <w:tcW w:w="868" w:type="dxa"/>
            <w:vAlign w:val="center"/>
          </w:tcPr>
          <w:p>
            <w:pPr>
              <w:adjustRightInd w:val="0"/>
              <w:snapToGrid w:val="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活动</w:t>
            </w:r>
          </w:p>
          <w:p>
            <w:pPr>
              <w:adjustRightInd w:val="0"/>
              <w:snapToGrid w:val="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目标</w:t>
            </w:r>
          </w:p>
        </w:tc>
        <w:tc>
          <w:tcPr>
            <w:tcW w:w="6113" w:type="dxa"/>
            <w:vAlign w:val="top"/>
          </w:tcPr>
          <w:p>
            <w:pPr>
              <w:adjustRightInd w:val="0"/>
              <w:snapToGrid w:val="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1.活动目标符合《纲要》和《指南》精神，符合各领域的总目标和幼儿年龄阶段特点，切合儿童的发展水平和发展需要</w:t>
            </w:r>
          </w:p>
          <w:p>
            <w:pPr>
              <w:adjustRightInd w:val="0"/>
              <w:snapToGrid w:val="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2.具有全面性，能围绕给定的主题，难度适当，对整个活动具有导向作用</w:t>
            </w:r>
          </w:p>
          <w:p>
            <w:pPr>
              <w:adjustRightInd w:val="0"/>
              <w:snapToGrid w:val="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3.陈述简洁明了、主体统一、针对性强、具体可操作，充分体现本领域特点，能考虑到各领域间相互渗透</w:t>
            </w:r>
          </w:p>
        </w:tc>
        <w:tc>
          <w:tcPr>
            <w:tcW w:w="804" w:type="dxa"/>
            <w:gridSpan w:val="2"/>
            <w:vAlign w:val="center"/>
          </w:tcPr>
          <w:p>
            <w:pPr>
              <w:adjustRightInd w:val="0"/>
              <w:snapToGrid w:val="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4" w:hRule="atLeast"/>
          <w:jc w:val="center"/>
        </w:trPr>
        <w:tc>
          <w:tcPr>
            <w:tcW w:w="828" w:type="dxa"/>
            <w:vMerge w:val="continue"/>
            <w:vAlign w:val="center"/>
          </w:tcPr>
          <w:p>
            <w:pPr>
              <w:widowControl/>
              <w:adjustRightInd w:val="0"/>
              <w:snapToGrid w:val="0"/>
              <w:jc w:val="left"/>
              <w:rPr>
                <w:rFonts w:hint="eastAsia" w:ascii="宋体" w:hAnsi="宋体" w:eastAsia="宋体" w:cs="宋体"/>
                <w:color w:val="000000"/>
                <w:kern w:val="0"/>
                <w:sz w:val="24"/>
                <w:szCs w:val="24"/>
              </w:rPr>
            </w:pPr>
          </w:p>
        </w:tc>
        <w:tc>
          <w:tcPr>
            <w:tcW w:w="868" w:type="dxa"/>
            <w:vAlign w:val="center"/>
          </w:tcPr>
          <w:p>
            <w:pPr>
              <w:adjustRightInd w:val="0"/>
              <w:snapToGrid w:val="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活动</w:t>
            </w:r>
          </w:p>
          <w:p>
            <w:pPr>
              <w:adjustRightInd w:val="0"/>
              <w:snapToGrid w:val="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准备</w:t>
            </w:r>
          </w:p>
        </w:tc>
        <w:tc>
          <w:tcPr>
            <w:tcW w:w="6113" w:type="dxa"/>
            <w:vAlign w:val="top"/>
          </w:tcPr>
          <w:p>
            <w:pPr>
              <w:adjustRightInd w:val="0"/>
              <w:snapToGrid w:val="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1.活动前的知识储备、环境创设（墙饰布置、区域材料准备、活动材料准备、空间安排等）均符合实现教学活动目标的要求</w:t>
            </w:r>
          </w:p>
          <w:p>
            <w:pPr>
              <w:adjustRightInd w:val="0"/>
              <w:snapToGrid w:val="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2.环境材料适宜，最大程度地支持和满足幼儿学习、探索、操作活动的需要</w:t>
            </w:r>
          </w:p>
          <w:p>
            <w:pPr>
              <w:adjustRightInd w:val="0"/>
              <w:snapToGrid w:val="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3.有效利用现代化教学手段，适用、适时、适当地增加活动的实效性和趣味性</w:t>
            </w:r>
          </w:p>
        </w:tc>
        <w:tc>
          <w:tcPr>
            <w:tcW w:w="804" w:type="dxa"/>
            <w:gridSpan w:val="2"/>
            <w:vAlign w:val="center"/>
          </w:tcPr>
          <w:p>
            <w:pPr>
              <w:adjustRightInd w:val="0"/>
              <w:snapToGrid w:val="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8" w:hRule="atLeast"/>
          <w:jc w:val="center"/>
        </w:trPr>
        <w:tc>
          <w:tcPr>
            <w:tcW w:w="828" w:type="dxa"/>
            <w:vMerge w:val="continue"/>
            <w:vAlign w:val="center"/>
          </w:tcPr>
          <w:p>
            <w:pPr>
              <w:widowControl/>
              <w:adjustRightInd w:val="0"/>
              <w:snapToGrid w:val="0"/>
              <w:jc w:val="left"/>
              <w:rPr>
                <w:rFonts w:hint="eastAsia" w:ascii="宋体" w:hAnsi="宋体" w:eastAsia="宋体" w:cs="宋体"/>
                <w:color w:val="000000"/>
                <w:kern w:val="0"/>
                <w:sz w:val="24"/>
                <w:szCs w:val="24"/>
              </w:rPr>
            </w:pPr>
          </w:p>
        </w:tc>
        <w:tc>
          <w:tcPr>
            <w:tcW w:w="868" w:type="dxa"/>
            <w:vMerge w:val="restart"/>
            <w:vAlign w:val="center"/>
          </w:tcPr>
          <w:p>
            <w:pPr>
              <w:adjustRightInd w:val="0"/>
              <w:snapToGrid w:val="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活动</w:t>
            </w:r>
          </w:p>
          <w:p>
            <w:pPr>
              <w:adjustRightInd w:val="0"/>
              <w:snapToGrid w:val="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过程</w:t>
            </w:r>
          </w:p>
        </w:tc>
        <w:tc>
          <w:tcPr>
            <w:tcW w:w="6113" w:type="dxa"/>
            <w:vAlign w:val="top"/>
          </w:tcPr>
          <w:p>
            <w:pPr>
              <w:adjustRightInd w:val="0"/>
              <w:snapToGrid w:val="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1.过程设计结构严谨，层次清晰，各环节之间过渡自然流畅，体现循序渐进，有层次感</w:t>
            </w:r>
          </w:p>
        </w:tc>
        <w:tc>
          <w:tcPr>
            <w:tcW w:w="324" w:type="dxa"/>
            <w:vAlign w:val="center"/>
          </w:tcPr>
          <w:p>
            <w:pPr>
              <w:adjustRightInd w:val="0"/>
              <w:snapToGrid w:val="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480" w:type="dxa"/>
            <w:vMerge w:val="restart"/>
            <w:vAlign w:val="center"/>
          </w:tcPr>
          <w:p>
            <w:pPr>
              <w:adjustRightInd w:val="0"/>
              <w:snapToGrid w:val="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4" w:hRule="atLeast"/>
          <w:jc w:val="center"/>
        </w:trPr>
        <w:tc>
          <w:tcPr>
            <w:tcW w:w="828" w:type="dxa"/>
            <w:vMerge w:val="continue"/>
            <w:vAlign w:val="center"/>
          </w:tcPr>
          <w:p>
            <w:pPr>
              <w:widowControl/>
              <w:adjustRightInd w:val="0"/>
              <w:snapToGrid w:val="0"/>
              <w:jc w:val="left"/>
              <w:rPr>
                <w:rFonts w:hint="eastAsia" w:ascii="宋体" w:hAnsi="宋体" w:eastAsia="宋体" w:cs="宋体"/>
                <w:color w:val="000000"/>
                <w:kern w:val="0"/>
                <w:sz w:val="24"/>
                <w:szCs w:val="24"/>
              </w:rPr>
            </w:pPr>
          </w:p>
        </w:tc>
        <w:tc>
          <w:tcPr>
            <w:tcW w:w="868" w:type="dxa"/>
            <w:vMerge w:val="continue"/>
            <w:vAlign w:val="center"/>
          </w:tcPr>
          <w:p>
            <w:pPr>
              <w:adjustRightInd w:val="0"/>
              <w:snapToGrid w:val="0"/>
              <w:rPr>
                <w:rFonts w:hint="eastAsia" w:ascii="宋体" w:hAnsi="宋体" w:eastAsia="宋体" w:cs="宋体"/>
                <w:color w:val="000000"/>
                <w:kern w:val="0"/>
                <w:sz w:val="24"/>
                <w:szCs w:val="24"/>
              </w:rPr>
            </w:pPr>
          </w:p>
        </w:tc>
        <w:tc>
          <w:tcPr>
            <w:tcW w:w="6113" w:type="dxa"/>
            <w:vAlign w:val="top"/>
          </w:tcPr>
          <w:p>
            <w:pPr>
              <w:adjustRightInd w:val="0"/>
              <w:snapToGrid w:val="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2.教学方法和活动组织形式选择适宜，能体现幼儿的主体性，为幼儿提供感知与操作的机会，安排充分的思考和探索时间</w:t>
            </w:r>
          </w:p>
        </w:tc>
        <w:tc>
          <w:tcPr>
            <w:tcW w:w="324" w:type="dxa"/>
            <w:vAlign w:val="center"/>
          </w:tcPr>
          <w:p>
            <w:pPr>
              <w:adjustRightInd w:val="0"/>
              <w:snapToGrid w:val="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480" w:type="dxa"/>
            <w:vMerge w:val="continue"/>
            <w:vAlign w:val="center"/>
          </w:tcPr>
          <w:p>
            <w:pPr>
              <w:adjustRightInd w:val="0"/>
              <w:snapToGrid w:val="0"/>
              <w:jc w:val="center"/>
              <w:rPr>
                <w:rFonts w:hint="eastAsia"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8" w:hRule="atLeast"/>
          <w:jc w:val="center"/>
        </w:trPr>
        <w:tc>
          <w:tcPr>
            <w:tcW w:w="828" w:type="dxa"/>
            <w:vMerge w:val="continue"/>
            <w:vAlign w:val="center"/>
          </w:tcPr>
          <w:p>
            <w:pPr>
              <w:widowControl/>
              <w:adjustRightInd w:val="0"/>
              <w:snapToGrid w:val="0"/>
              <w:jc w:val="left"/>
              <w:rPr>
                <w:rFonts w:hint="eastAsia" w:ascii="宋体" w:hAnsi="宋体" w:eastAsia="宋体" w:cs="宋体"/>
                <w:color w:val="000000"/>
                <w:kern w:val="0"/>
                <w:sz w:val="24"/>
                <w:szCs w:val="24"/>
              </w:rPr>
            </w:pPr>
          </w:p>
        </w:tc>
        <w:tc>
          <w:tcPr>
            <w:tcW w:w="868" w:type="dxa"/>
            <w:vMerge w:val="continue"/>
            <w:vAlign w:val="center"/>
          </w:tcPr>
          <w:p>
            <w:pPr>
              <w:adjustRightInd w:val="0"/>
              <w:snapToGrid w:val="0"/>
              <w:rPr>
                <w:rFonts w:hint="eastAsia" w:ascii="宋体" w:hAnsi="宋体" w:eastAsia="宋体" w:cs="宋体"/>
                <w:color w:val="000000"/>
                <w:kern w:val="0"/>
                <w:sz w:val="24"/>
                <w:szCs w:val="24"/>
              </w:rPr>
            </w:pPr>
          </w:p>
        </w:tc>
        <w:tc>
          <w:tcPr>
            <w:tcW w:w="6113" w:type="dxa"/>
            <w:vAlign w:val="top"/>
          </w:tcPr>
          <w:p>
            <w:pPr>
              <w:adjustRightInd w:val="0"/>
              <w:snapToGrid w:val="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3.提问具有思考性、启发性、开放性特点；能预测教学活动过程可能出现的问题并能设计出相应教学活动策略</w:t>
            </w:r>
          </w:p>
        </w:tc>
        <w:tc>
          <w:tcPr>
            <w:tcW w:w="324" w:type="dxa"/>
            <w:vAlign w:val="center"/>
          </w:tcPr>
          <w:p>
            <w:pPr>
              <w:adjustRightInd w:val="0"/>
              <w:snapToGrid w:val="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480" w:type="dxa"/>
            <w:vMerge w:val="continue"/>
            <w:vAlign w:val="center"/>
          </w:tcPr>
          <w:p>
            <w:pPr>
              <w:adjustRightInd w:val="0"/>
              <w:snapToGrid w:val="0"/>
              <w:jc w:val="center"/>
              <w:rPr>
                <w:rFonts w:hint="eastAsia"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4" w:hRule="atLeast"/>
          <w:jc w:val="center"/>
        </w:trPr>
        <w:tc>
          <w:tcPr>
            <w:tcW w:w="828" w:type="dxa"/>
            <w:vMerge w:val="continue"/>
            <w:vAlign w:val="center"/>
          </w:tcPr>
          <w:p>
            <w:pPr>
              <w:widowControl/>
              <w:adjustRightInd w:val="0"/>
              <w:snapToGrid w:val="0"/>
              <w:jc w:val="left"/>
              <w:rPr>
                <w:rFonts w:hint="eastAsia" w:ascii="宋体" w:hAnsi="宋体" w:eastAsia="宋体" w:cs="宋体"/>
                <w:color w:val="000000"/>
                <w:kern w:val="0"/>
                <w:sz w:val="24"/>
                <w:szCs w:val="24"/>
              </w:rPr>
            </w:pPr>
          </w:p>
        </w:tc>
        <w:tc>
          <w:tcPr>
            <w:tcW w:w="868" w:type="dxa"/>
            <w:vMerge w:val="continue"/>
            <w:vAlign w:val="center"/>
          </w:tcPr>
          <w:p>
            <w:pPr>
              <w:adjustRightInd w:val="0"/>
              <w:snapToGrid w:val="0"/>
              <w:rPr>
                <w:rFonts w:hint="eastAsia" w:ascii="宋体" w:hAnsi="宋体" w:eastAsia="宋体" w:cs="宋体"/>
                <w:color w:val="000000"/>
                <w:kern w:val="0"/>
                <w:sz w:val="24"/>
                <w:szCs w:val="24"/>
              </w:rPr>
            </w:pPr>
          </w:p>
        </w:tc>
        <w:tc>
          <w:tcPr>
            <w:tcW w:w="6113" w:type="dxa"/>
            <w:vAlign w:val="top"/>
          </w:tcPr>
          <w:p>
            <w:pPr>
              <w:adjustRightInd w:val="0"/>
              <w:snapToGrid w:val="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4.活动详略得当，重难点突破时间充分，能较好的突出重点，突破难点；教学手段设计针对性强，既适合于幼儿的认知特点，支持儿童的学习，又有利于学习目标的达成</w:t>
            </w:r>
          </w:p>
        </w:tc>
        <w:tc>
          <w:tcPr>
            <w:tcW w:w="324" w:type="dxa"/>
            <w:vAlign w:val="center"/>
          </w:tcPr>
          <w:p>
            <w:pPr>
              <w:adjustRightInd w:val="0"/>
              <w:snapToGrid w:val="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480" w:type="dxa"/>
            <w:vMerge w:val="continue"/>
            <w:vAlign w:val="center"/>
          </w:tcPr>
          <w:p>
            <w:pPr>
              <w:adjustRightInd w:val="0"/>
              <w:snapToGrid w:val="0"/>
              <w:jc w:val="center"/>
              <w:rPr>
                <w:rFonts w:hint="eastAsia"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8" w:hRule="atLeast"/>
          <w:jc w:val="center"/>
        </w:trPr>
        <w:tc>
          <w:tcPr>
            <w:tcW w:w="828" w:type="dxa"/>
            <w:vMerge w:val="continue"/>
            <w:vAlign w:val="center"/>
          </w:tcPr>
          <w:p>
            <w:pPr>
              <w:widowControl/>
              <w:adjustRightInd w:val="0"/>
              <w:snapToGrid w:val="0"/>
              <w:jc w:val="left"/>
              <w:rPr>
                <w:rFonts w:hint="eastAsia" w:ascii="宋体" w:hAnsi="宋体" w:eastAsia="宋体" w:cs="宋体"/>
                <w:color w:val="000000"/>
                <w:kern w:val="0"/>
                <w:sz w:val="24"/>
                <w:szCs w:val="24"/>
              </w:rPr>
            </w:pPr>
          </w:p>
        </w:tc>
        <w:tc>
          <w:tcPr>
            <w:tcW w:w="868" w:type="dxa"/>
            <w:vAlign w:val="center"/>
          </w:tcPr>
          <w:p>
            <w:pPr>
              <w:adjustRightInd w:val="0"/>
              <w:snapToGrid w:val="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其它</w:t>
            </w:r>
          </w:p>
        </w:tc>
        <w:tc>
          <w:tcPr>
            <w:tcW w:w="6113" w:type="dxa"/>
            <w:vAlign w:val="center"/>
          </w:tcPr>
          <w:p>
            <w:pPr>
              <w:adjustRightInd w:val="0"/>
              <w:snapToGrid w:val="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1.文字表述逻辑清楚，格式规范完整，无错别字</w:t>
            </w:r>
          </w:p>
          <w:p>
            <w:pPr>
              <w:adjustRightInd w:val="0"/>
              <w:snapToGrid w:val="0"/>
              <w:ind w:left="240" w:hanging="240" w:hangingChars="1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2.活动设计新颖，教学方法巧妙独特，有一定创新和突破</w:t>
            </w:r>
          </w:p>
        </w:tc>
        <w:tc>
          <w:tcPr>
            <w:tcW w:w="804" w:type="dxa"/>
            <w:gridSpan w:val="2"/>
            <w:vAlign w:val="center"/>
          </w:tcPr>
          <w:p>
            <w:pPr>
              <w:adjustRightInd w:val="0"/>
              <w:snapToGrid w:val="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8" w:type="dxa"/>
            <w:vMerge w:val="restart"/>
            <w:vAlign w:val="center"/>
          </w:tcPr>
          <w:p>
            <w:pPr>
              <w:adjustRightInd w:val="0"/>
              <w:snapToGrid w:val="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说课20分</w:t>
            </w:r>
          </w:p>
        </w:tc>
        <w:tc>
          <w:tcPr>
            <w:tcW w:w="868" w:type="dxa"/>
            <w:vAlign w:val="center"/>
          </w:tcPr>
          <w:p>
            <w:pPr>
              <w:adjustRightInd w:val="0"/>
              <w:snapToGrid w:val="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说</w:t>
            </w:r>
          </w:p>
          <w:p>
            <w:pPr>
              <w:adjustRightInd w:val="0"/>
              <w:snapToGrid w:val="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内</w:t>
            </w:r>
          </w:p>
          <w:p>
            <w:pPr>
              <w:adjustRightInd w:val="0"/>
              <w:snapToGrid w:val="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容</w:t>
            </w:r>
          </w:p>
        </w:tc>
        <w:tc>
          <w:tcPr>
            <w:tcW w:w="6113" w:type="dxa"/>
            <w:vAlign w:val="center"/>
          </w:tcPr>
          <w:p>
            <w:pPr>
              <w:adjustRightInd w:val="0"/>
              <w:snapToGrid w:val="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1.能结合主题网络图、根据幼儿年龄特征和发展水平阐述内容选择的理由</w:t>
            </w:r>
          </w:p>
          <w:p>
            <w:pPr>
              <w:adjustRightInd w:val="0"/>
              <w:snapToGrid w:val="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2.能正确分析、理解教学活动内容（素材），在客观分析幼儿的发展状况和已有经验的基础上，充分挖掘教材的价值，选取适合幼儿学习的内容</w:t>
            </w:r>
          </w:p>
        </w:tc>
        <w:tc>
          <w:tcPr>
            <w:tcW w:w="804" w:type="dxa"/>
            <w:gridSpan w:val="2"/>
            <w:vAlign w:val="center"/>
          </w:tcPr>
          <w:p>
            <w:pPr>
              <w:adjustRightInd w:val="0"/>
              <w:snapToGrid w:val="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8" w:type="dxa"/>
            <w:vMerge w:val="continue"/>
            <w:vAlign w:val="top"/>
          </w:tcPr>
          <w:p>
            <w:pPr>
              <w:adjustRightInd w:val="0"/>
              <w:snapToGrid w:val="0"/>
              <w:jc w:val="center"/>
              <w:rPr>
                <w:rFonts w:hint="eastAsia" w:ascii="宋体" w:hAnsi="宋体" w:eastAsia="宋体" w:cs="宋体"/>
                <w:color w:val="000000"/>
                <w:kern w:val="0"/>
                <w:sz w:val="24"/>
                <w:szCs w:val="24"/>
              </w:rPr>
            </w:pPr>
          </w:p>
        </w:tc>
        <w:tc>
          <w:tcPr>
            <w:tcW w:w="868" w:type="dxa"/>
            <w:vAlign w:val="center"/>
          </w:tcPr>
          <w:p>
            <w:pPr>
              <w:adjustRightInd w:val="0"/>
              <w:snapToGrid w:val="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说</w:t>
            </w:r>
          </w:p>
          <w:p>
            <w:pPr>
              <w:adjustRightInd w:val="0"/>
              <w:snapToGrid w:val="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目</w:t>
            </w:r>
          </w:p>
          <w:p>
            <w:pPr>
              <w:adjustRightInd w:val="0"/>
              <w:snapToGrid w:val="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标</w:t>
            </w:r>
          </w:p>
        </w:tc>
        <w:tc>
          <w:tcPr>
            <w:tcW w:w="6113" w:type="dxa"/>
            <w:vAlign w:val="center"/>
          </w:tcPr>
          <w:p>
            <w:pPr>
              <w:adjustRightInd w:val="0"/>
              <w:snapToGrid w:val="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1.阐述目标的具体内容并说明目标制定的理由和依据</w:t>
            </w:r>
          </w:p>
          <w:p>
            <w:pPr>
              <w:adjustRightInd w:val="0"/>
              <w:snapToGrid w:val="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2.准确把握重点和难点，说明确定重难点的理由和解决重难点的方法和策略</w:t>
            </w:r>
          </w:p>
        </w:tc>
        <w:tc>
          <w:tcPr>
            <w:tcW w:w="804" w:type="dxa"/>
            <w:gridSpan w:val="2"/>
            <w:vAlign w:val="center"/>
          </w:tcPr>
          <w:p>
            <w:pPr>
              <w:adjustRightInd w:val="0"/>
              <w:snapToGrid w:val="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jc w:val="center"/>
        </w:trPr>
        <w:tc>
          <w:tcPr>
            <w:tcW w:w="828" w:type="dxa"/>
            <w:vMerge w:val="continue"/>
            <w:vAlign w:val="top"/>
          </w:tcPr>
          <w:p>
            <w:pPr>
              <w:adjustRightInd w:val="0"/>
              <w:snapToGrid w:val="0"/>
              <w:jc w:val="center"/>
              <w:rPr>
                <w:rFonts w:hint="eastAsia" w:ascii="宋体" w:hAnsi="宋体" w:eastAsia="宋体" w:cs="宋体"/>
                <w:color w:val="000000"/>
                <w:kern w:val="0"/>
                <w:sz w:val="24"/>
                <w:szCs w:val="24"/>
              </w:rPr>
            </w:pPr>
          </w:p>
        </w:tc>
        <w:tc>
          <w:tcPr>
            <w:tcW w:w="868" w:type="dxa"/>
            <w:vMerge w:val="restart"/>
            <w:vAlign w:val="center"/>
          </w:tcPr>
          <w:p>
            <w:pPr>
              <w:adjustRightInd w:val="0"/>
              <w:snapToGrid w:val="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说过程</w:t>
            </w:r>
          </w:p>
          <w:p>
            <w:pPr>
              <w:adjustRightInd w:val="0"/>
              <w:snapToGrid w:val="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和方法</w:t>
            </w:r>
          </w:p>
        </w:tc>
        <w:tc>
          <w:tcPr>
            <w:tcW w:w="6113" w:type="dxa"/>
            <w:vAlign w:val="center"/>
          </w:tcPr>
          <w:p>
            <w:pPr>
              <w:adjustRightInd w:val="0"/>
              <w:snapToGrid w:val="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1.能清晰说明各环节的设计与目标达成的关系</w:t>
            </w:r>
          </w:p>
        </w:tc>
        <w:tc>
          <w:tcPr>
            <w:tcW w:w="324" w:type="dxa"/>
            <w:vAlign w:val="center"/>
          </w:tcPr>
          <w:p>
            <w:pPr>
              <w:adjustRightInd w:val="0"/>
              <w:snapToGrid w:val="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w:t>
            </w:r>
          </w:p>
        </w:tc>
        <w:tc>
          <w:tcPr>
            <w:tcW w:w="480" w:type="dxa"/>
            <w:vMerge w:val="restart"/>
            <w:vAlign w:val="center"/>
          </w:tcPr>
          <w:p>
            <w:pPr>
              <w:adjustRightInd w:val="0"/>
              <w:snapToGrid w:val="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 w:hRule="atLeast"/>
          <w:jc w:val="center"/>
        </w:trPr>
        <w:tc>
          <w:tcPr>
            <w:tcW w:w="828" w:type="dxa"/>
            <w:vMerge w:val="continue"/>
            <w:vAlign w:val="top"/>
          </w:tcPr>
          <w:p>
            <w:pPr>
              <w:adjustRightInd w:val="0"/>
              <w:snapToGrid w:val="0"/>
              <w:jc w:val="center"/>
              <w:rPr>
                <w:rFonts w:hint="eastAsia" w:ascii="宋体" w:hAnsi="宋体" w:eastAsia="宋体" w:cs="宋体"/>
                <w:color w:val="000000"/>
                <w:kern w:val="0"/>
                <w:sz w:val="24"/>
                <w:szCs w:val="24"/>
              </w:rPr>
            </w:pPr>
          </w:p>
        </w:tc>
        <w:tc>
          <w:tcPr>
            <w:tcW w:w="868" w:type="dxa"/>
            <w:vMerge w:val="continue"/>
            <w:vAlign w:val="center"/>
          </w:tcPr>
          <w:p>
            <w:pPr>
              <w:adjustRightInd w:val="0"/>
              <w:snapToGrid w:val="0"/>
              <w:jc w:val="center"/>
              <w:rPr>
                <w:rFonts w:hint="eastAsia" w:ascii="宋体" w:hAnsi="宋体" w:eastAsia="宋体" w:cs="宋体"/>
                <w:color w:val="000000"/>
                <w:kern w:val="0"/>
                <w:sz w:val="24"/>
                <w:szCs w:val="24"/>
              </w:rPr>
            </w:pPr>
          </w:p>
        </w:tc>
        <w:tc>
          <w:tcPr>
            <w:tcW w:w="6113" w:type="dxa"/>
            <w:vAlign w:val="center"/>
          </w:tcPr>
          <w:p>
            <w:pPr>
              <w:adjustRightInd w:val="0"/>
              <w:snapToGrid w:val="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2.能清楚阐述主要的教学方法及选用的理由</w:t>
            </w:r>
          </w:p>
        </w:tc>
        <w:tc>
          <w:tcPr>
            <w:tcW w:w="324" w:type="dxa"/>
            <w:vAlign w:val="center"/>
          </w:tcPr>
          <w:p>
            <w:pPr>
              <w:adjustRightInd w:val="0"/>
              <w:snapToGrid w:val="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w:t>
            </w:r>
          </w:p>
        </w:tc>
        <w:tc>
          <w:tcPr>
            <w:tcW w:w="480" w:type="dxa"/>
            <w:vMerge w:val="continue"/>
            <w:vAlign w:val="center"/>
          </w:tcPr>
          <w:p>
            <w:pPr>
              <w:adjustRightInd w:val="0"/>
              <w:snapToGrid w:val="0"/>
              <w:jc w:val="center"/>
              <w:rPr>
                <w:rFonts w:hint="eastAsia"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6" w:hRule="atLeast"/>
          <w:jc w:val="center"/>
        </w:trPr>
        <w:tc>
          <w:tcPr>
            <w:tcW w:w="828" w:type="dxa"/>
            <w:vMerge w:val="continue"/>
            <w:vAlign w:val="top"/>
          </w:tcPr>
          <w:p>
            <w:pPr>
              <w:adjustRightInd w:val="0"/>
              <w:snapToGrid w:val="0"/>
              <w:jc w:val="center"/>
              <w:rPr>
                <w:rFonts w:hint="eastAsia" w:ascii="宋体" w:hAnsi="宋体" w:eastAsia="宋体" w:cs="宋体"/>
                <w:color w:val="000000"/>
                <w:kern w:val="0"/>
                <w:sz w:val="24"/>
                <w:szCs w:val="24"/>
              </w:rPr>
            </w:pPr>
          </w:p>
        </w:tc>
        <w:tc>
          <w:tcPr>
            <w:tcW w:w="868" w:type="dxa"/>
            <w:vMerge w:val="continue"/>
            <w:vAlign w:val="center"/>
          </w:tcPr>
          <w:p>
            <w:pPr>
              <w:adjustRightInd w:val="0"/>
              <w:snapToGrid w:val="0"/>
              <w:jc w:val="center"/>
              <w:rPr>
                <w:rFonts w:hint="eastAsia" w:ascii="宋体" w:hAnsi="宋体" w:eastAsia="宋体" w:cs="宋体"/>
                <w:color w:val="000000"/>
                <w:kern w:val="0"/>
                <w:sz w:val="24"/>
                <w:szCs w:val="24"/>
              </w:rPr>
            </w:pPr>
          </w:p>
        </w:tc>
        <w:tc>
          <w:tcPr>
            <w:tcW w:w="6113" w:type="dxa"/>
            <w:vAlign w:val="center"/>
          </w:tcPr>
          <w:p>
            <w:pPr>
              <w:adjustRightInd w:val="0"/>
              <w:snapToGrid w:val="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3.合理设计，准确预估教学效果，措施得当，应变性强</w:t>
            </w:r>
          </w:p>
        </w:tc>
        <w:tc>
          <w:tcPr>
            <w:tcW w:w="324" w:type="dxa"/>
            <w:vAlign w:val="center"/>
          </w:tcPr>
          <w:p>
            <w:pPr>
              <w:adjustRightInd w:val="0"/>
              <w:snapToGrid w:val="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480" w:type="dxa"/>
            <w:vMerge w:val="continue"/>
            <w:vAlign w:val="center"/>
          </w:tcPr>
          <w:p>
            <w:pPr>
              <w:adjustRightInd w:val="0"/>
              <w:snapToGrid w:val="0"/>
              <w:jc w:val="center"/>
              <w:rPr>
                <w:rFonts w:hint="eastAsia"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828" w:type="dxa"/>
            <w:vMerge w:val="continue"/>
            <w:vAlign w:val="top"/>
          </w:tcPr>
          <w:p>
            <w:pPr>
              <w:adjustRightInd w:val="0"/>
              <w:snapToGrid w:val="0"/>
              <w:jc w:val="center"/>
              <w:rPr>
                <w:rFonts w:hint="eastAsia" w:ascii="宋体" w:hAnsi="宋体" w:eastAsia="宋体" w:cs="宋体"/>
                <w:color w:val="000000"/>
                <w:kern w:val="0"/>
                <w:sz w:val="24"/>
                <w:szCs w:val="24"/>
              </w:rPr>
            </w:pPr>
          </w:p>
        </w:tc>
        <w:tc>
          <w:tcPr>
            <w:tcW w:w="868" w:type="dxa"/>
            <w:vAlign w:val="center"/>
          </w:tcPr>
          <w:p>
            <w:pPr>
              <w:adjustRightInd w:val="0"/>
              <w:snapToGrid w:val="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现场</w:t>
            </w:r>
          </w:p>
          <w:p>
            <w:pPr>
              <w:adjustRightInd w:val="0"/>
              <w:snapToGrid w:val="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表现</w:t>
            </w:r>
          </w:p>
        </w:tc>
        <w:tc>
          <w:tcPr>
            <w:tcW w:w="6113" w:type="dxa"/>
            <w:vAlign w:val="center"/>
          </w:tcPr>
          <w:p>
            <w:pPr>
              <w:adjustRightInd w:val="0"/>
              <w:snapToGrid w:val="0"/>
              <w:ind w:left="240" w:hanging="240" w:hangingChars="1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1.仪表大方，举止文雅，表情自然、丰富，有亲和力。</w:t>
            </w:r>
          </w:p>
          <w:p>
            <w:pPr>
              <w:adjustRightInd w:val="0"/>
              <w:snapToGrid w:val="0"/>
              <w:ind w:left="240" w:hanging="240" w:hangingChars="1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2.语言规范，条理清楚，逻辑性强，表达流畅，有感染力</w:t>
            </w:r>
          </w:p>
          <w:p>
            <w:pPr>
              <w:adjustRightInd w:val="0"/>
              <w:snapToGrid w:val="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3.时间把握准确（超时相应扣分）</w:t>
            </w:r>
          </w:p>
        </w:tc>
        <w:tc>
          <w:tcPr>
            <w:tcW w:w="804" w:type="dxa"/>
            <w:gridSpan w:val="2"/>
            <w:vAlign w:val="center"/>
          </w:tcPr>
          <w:p>
            <w:pPr>
              <w:adjustRightInd w:val="0"/>
              <w:snapToGrid w:val="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828" w:type="dxa"/>
            <w:vMerge w:val="restart"/>
            <w:vAlign w:val="center"/>
          </w:tcPr>
          <w:p>
            <w:pPr>
              <w:adjustRightInd w:val="0"/>
              <w:snapToGrid w:val="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评分分档</w:t>
            </w:r>
          </w:p>
          <w:p>
            <w:pPr>
              <w:adjustRightInd w:val="0"/>
              <w:snapToGrid w:val="0"/>
              <w:jc w:val="center"/>
              <w:rPr>
                <w:rFonts w:hint="eastAsia" w:ascii="宋体" w:hAnsi="宋体" w:eastAsia="宋体" w:cs="宋体"/>
                <w:color w:val="000000"/>
                <w:kern w:val="0"/>
                <w:sz w:val="24"/>
                <w:szCs w:val="24"/>
              </w:rPr>
            </w:pPr>
          </w:p>
        </w:tc>
        <w:tc>
          <w:tcPr>
            <w:tcW w:w="6981" w:type="dxa"/>
            <w:gridSpan w:val="2"/>
            <w:vAlign w:val="center"/>
          </w:tcPr>
          <w:p>
            <w:pPr>
              <w:adjustRightInd w:val="0"/>
              <w:snapToGrid w:val="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思路清晰合理，符合领域特点和幼儿特点</w:t>
            </w:r>
          </w:p>
        </w:tc>
        <w:tc>
          <w:tcPr>
            <w:tcW w:w="804" w:type="dxa"/>
            <w:gridSpan w:val="2"/>
            <w:vAlign w:val="center"/>
          </w:tcPr>
          <w:p>
            <w:pPr>
              <w:adjustRightInd w:val="0"/>
              <w:snapToGrid w:val="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828" w:type="dxa"/>
            <w:vMerge w:val="continue"/>
            <w:vAlign w:val="top"/>
          </w:tcPr>
          <w:p>
            <w:pPr>
              <w:adjustRightInd w:val="0"/>
              <w:snapToGrid w:val="0"/>
              <w:jc w:val="center"/>
              <w:rPr>
                <w:rFonts w:hint="eastAsia" w:ascii="宋体" w:hAnsi="宋体" w:eastAsia="宋体" w:cs="宋体"/>
                <w:color w:val="000000"/>
                <w:kern w:val="0"/>
                <w:sz w:val="24"/>
                <w:szCs w:val="24"/>
              </w:rPr>
            </w:pPr>
          </w:p>
        </w:tc>
        <w:tc>
          <w:tcPr>
            <w:tcW w:w="6981" w:type="dxa"/>
            <w:gridSpan w:val="2"/>
            <w:vAlign w:val="center"/>
          </w:tcPr>
          <w:p>
            <w:pPr>
              <w:adjustRightInd w:val="0"/>
              <w:snapToGrid w:val="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思路较清晰合理，基本符合领域特点和幼儿特点</w:t>
            </w:r>
          </w:p>
        </w:tc>
        <w:tc>
          <w:tcPr>
            <w:tcW w:w="804" w:type="dxa"/>
            <w:gridSpan w:val="2"/>
            <w:vAlign w:val="center"/>
          </w:tcPr>
          <w:p>
            <w:pPr>
              <w:adjustRightInd w:val="0"/>
              <w:snapToGrid w:val="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24-29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828" w:type="dxa"/>
            <w:vMerge w:val="continue"/>
            <w:vAlign w:val="top"/>
          </w:tcPr>
          <w:p>
            <w:pPr>
              <w:adjustRightInd w:val="0"/>
              <w:snapToGrid w:val="0"/>
              <w:jc w:val="center"/>
              <w:rPr>
                <w:rFonts w:hint="eastAsia" w:ascii="宋体" w:hAnsi="宋体" w:eastAsia="宋体" w:cs="宋体"/>
                <w:color w:val="000000"/>
                <w:kern w:val="0"/>
                <w:sz w:val="24"/>
                <w:szCs w:val="24"/>
              </w:rPr>
            </w:pPr>
          </w:p>
        </w:tc>
        <w:tc>
          <w:tcPr>
            <w:tcW w:w="6981" w:type="dxa"/>
            <w:gridSpan w:val="2"/>
            <w:vAlign w:val="center"/>
          </w:tcPr>
          <w:p>
            <w:pPr>
              <w:adjustRightInd w:val="0"/>
              <w:snapToGrid w:val="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思路清晰合理欠缺，不太符合领域特点和幼儿特点</w:t>
            </w:r>
          </w:p>
        </w:tc>
        <w:tc>
          <w:tcPr>
            <w:tcW w:w="804" w:type="dxa"/>
            <w:gridSpan w:val="2"/>
            <w:vAlign w:val="center"/>
          </w:tcPr>
          <w:p>
            <w:pPr>
              <w:adjustRightInd w:val="0"/>
              <w:snapToGrid w:val="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18-23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828" w:type="dxa"/>
            <w:vMerge w:val="continue"/>
            <w:vAlign w:val="top"/>
          </w:tcPr>
          <w:p>
            <w:pPr>
              <w:adjustRightInd w:val="0"/>
              <w:snapToGrid w:val="0"/>
              <w:jc w:val="center"/>
              <w:rPr>
                <w:rFonts w:hint="eastAsia" w:ascii="宋体" w:hAnsi="宋体" w:eastAsia="宋体" w:cs="宋体"/>
                <w:color w:val="000000"/>
                <w:kern w:val="0"/>
                <w:sz w:val="24"/>
                <w:szCs w:val="24"/>
              </w:rPr>
            </w:pPr>
          </w:p>
        </w:tc>
        <w:tc>
          <w:tcPr>
            <w:tcW w:w="6981" w:type="dxa"/>
            <w:gridSpan w:val="2"/>
            <w:vAlign w:val="center"/>
          </w:tcPr>
          <w:p>
            <w:pPr>
              <w:adjustRightInd w:val="0"/>
              <w:snapToGrid w:val="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该项未完成</w:t>
            </w:r>
          </w:p>
        </w:tc>
        <w:tc>
          <w:tcPr>
            <w:tcW w:w="804" w:type="dxa"/>
            <w:gridSpan w:val="2"/>
            <w:vAlign w:val="center"/>
          </w:tcPr>
          <w:p>
            <w:pPr>
              <w:adjustRightInd w:val="0"/>
              <w:snapToGrid w:val="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0-17</w:t>
            </w:r>
          </w:p>
        </w:tc>
      </w:tr>
    </w:tbl>
    <w:p>
      <w:pPr>
        <w:adjustRightInd w:val="0"/>
        <w:snapToGrid w:val="0"/>
        <w:spacing w:line="540" w:lineRule="exact"/>
        <w:ind w:firstLine="643" w:firstLineChars="200"/>
        <w:jc w:val="left"/>
        <w:rPr>
          <w:rFonts w:hint="eastAsia" w:ascii="宋体" w:hAnsi="宋体" w:eastAsia="宋体" w:cs="宋体"/>
          <w:b/>
          <w:bCs/>
          <w:sz w:val="32"/>
          <w:szCs w:val="32"/>
        </w:rPr>
      </w:pPr>
      <w:r>
        <w:rPr>
          <w:rFonts w:hint="eastAsia" w:ascii="宋体" w:hAnsi="宋体" w:eastAsia="宋体" w:cs="宋体"/>
          <w:b/>
          <w:bCs/>
          <w:sz w:val="32"/>
          <w:szCs w:val="32"/>
        </w:rPr>
        <w:t>十一、比赛时间与流程</w:t>
      </w:r>
    </w:p>
    <w:p>
      <w:pPr>
        <w:adjustRightInd w:val="0"/>
        <w:snapToGrid w:val="0"/>
        <w:spacing w:line="540" w:lineRule="exact"/>
        <w:ind w:firstLine="640" w:firstLineChars="200"/>
        <w:jc w:val="left"/>
        <w:rPr>
          <w:rFonts w:hint="eastAsia" w:ascii="宋体" w:hAnsi="宋体" w:eastAsia="宋体" w:cs="宋体"/>
          <w:sz w:val="32"/>
          <w:szCs w:val="32"/>
        </w:rPr>
      </w:pPr>
      <w:r>
        <w:rPr>
          <w:rFonts w:hint="eastAsia" w:ascii="宋体" w:hAnsi="宋体" w:eastAsia="宋体" w:cs="宋体"/>
          <w:color w:val="000000"/>
          <w:sz w:val="32"/>
          <w:szCs w:val="32"/>
        </w:rPr>
        <w:t>比赛定于3月30-31日举行，时间2天。主要流程：</w:t>
      </w:r>
    </w:p>
    <w:p>
      <w:pPr>
        <w:numPr>
          <w:ilvl w:val="0"/>
          <w:numId w:val="3"/>
        </w:numPr>
        <w:adjustRightInd w:val="0"/>
        <w:snapToGrid w:val="0"/>
        <w:spacing w:line="540" w:lineRule="exact"/>
        <w:ind w:firstLine="640" w:firstLineChars="200"/>
        <w:jc w:val="left"/>
        <w:rPr>
          <w:rFonts w:hint="eastAsia" w:ascii="宋体" w:hAnsi="宋体" w:eastAsia="宋体" w:cs="宋体"/>
          <w:sz w:val="32"/>
          <w:szCs w:val="32"/>
        </w:rPr>
      </w:pPr>
      <w:r>
        <w:rPr>
          <w:rFonts w:hint="eastAsia" w:ascii="宋体" w:hAnsi="宋体" w:eastAsia="宋体" w:cs="宋体"/>
          <w:sz w:val="32"/>
          <w:szCs w:val="32"/>
        </w:rPr>
        <w:t>报到抽签。</w:t>
      </w:r>
    </w:p>
    <w:p>
      <w:pPr>
        <w:adjustRightInd w:val="0"/>
        <w:snapToGrid w:val="0"/>
        <w:spacing w:line="540" w:lineRule="exact"/>
        <w:ind w:firstLine="640" w:firstLineChars="200"/>
        <w:jc w:val="left"/>
        <w:rPr>
          <w:rFonts w:hint="eastAsia" w:ascii="宋体" w:hAnsi="宋体" w:eastAsia="宋体" w:cs="宋体"/>
          <w:sz w:val="32"/>
          <w:szCs w:val="32"/>
        </w:rPr>
      </w:pPr>
      <w:r>
        <w:rPr>
          <w:rFonts w:hint="eastAsia" w:ascii="宋体" w:hAnsi="宋体" w:eastAsia="宋体" w:cs="宋体"/>
          <w:sz w:val="32"/>
          <w:szCs w:val="32"/>
        </w:rPr>
        <w:t>各代表队于指定时间到指定地点报到，进行参赛时间、顺序和分组的抽签。</w:t>
      </w:r>
    </w:p>
    <w:p>
      <w:pPr>
        <w:numPr>
          <w:ilvl w:val="0"/>
          <w:numId w:val="3"/>
        </w:numPr>
        <w:adjustRightInd w:val="0"/>
        <w:snapToGrid w:val="0"/>
        <w:spacing w:line="540" w:lineRule="exact"/>
        <w:ind w:firstLine="640" w:firstLineChars="200"/>
        <w:jc w:val="left"/>
        <w:rPr>
          <w:rFonts w:hint="eastAsia" w:ascii="宋体" w:hAnsi="宋体" w:eastAsia="宋体" w:cs="宋体"/>
          <w:sz w:val="32"/>
          <w:szCs w:val="32"/>
        </w:rPr>
      </w:pPr>
      <w:r>
        <w:rPr>
          <w:rFonts w:hint="eastAsia" w:ascii="宋体" w:hAnsi="宋体" w:eastAsia="宋体" w:cs="宋体"/>
          <w:sz w:val="32"/>
          <w:szCs w:val="32"/>
        </w:rPr>
        <w:t>参赛准备。</w:t>
      </w:r>
    </w:p>
    <w:p>
      <w:pPr>
        <w:adjustRightInd w:val="0"/>
        <w:snapToGrid w:val="0"/>
        <w:spacing w:line="540" w:lineRule="exact"/>
        <w:ind w:firstLine="640" w:firstLineChars="200"/>
        <w:jc w:val="left"/>
        <w:rPr>
          <w:rFonts w:hint="eastAsia" w:ascii="宋体" w:hAnsi="宋体" w:eastAsia="宋体" w:cs="宋体"/>
          <w:sz w:val="32"/>
          <w:szCs w:val="32"/>
        </w:rPr>
      </w:pPr>
      <w:r>
        <w:rPr>
          <w:rFonts w:hint="eastAsia" w:ascii="宋体" w:hAnsi="宋体" w:eastAsia="宋体" w:cs="宋体"/>
          <w:sz w:val="32"/>
          <w:szCs w:val="32"/>
        </w:rPr>
        <w:t>参赛选手按竞赛统一安排，在指定时间到候考区、抽题区和备考区准备，进行最后的笔试、面试等环节。</w:t>
      </w:r>
    </w:p>
    <w:p>
      <w:pPr>
        <w:adjustRightInd w:val="0"/>
        <w:snapToGrid w:val="0"/>
        <w:spacing w:line="540" w:lineRule="exact"/>
        <w:ind w:firstLine="640" w:firstLineChars="200"/>
        <w:jc w:val="left"/>
        <w:rPr>
          <w:rFonts w:hint="eastAsia" w:ascii="宋体" w:hAnsi="宋体" w:eastAsia="宋体" w:cs="宋体"/>
          <w:sz w:val="32"/>
          <w:szCs w:val="32"/>
          <w:highlight w:val="yellow"/>
        </w:rPr>
      </w:pPr>
      <w:r>
        <w:rPr>
          <w:rFonts w:hint="eastAsia" w:ascii="宋体" w:hAnsi="宋体" w:eastAsia="宋体" w:cs="宋体"/>
          <w:sz w:val="32"/>
          <w:szCs w:val="32"/>
        </w:rPr>
        <w:t>（三）比赛流程具体方案安排，待比赛前一周公布。</w:t>
      </w:r>
    </w:p>
    <w:p>
      <w:pPr>
        <w:adjustRightInd w:val="0"/>
        <w:snapToGrid w:val="0"/>
        <w:spacing w:line="540" w:lineRule="exact"/>
        <w:ind w:firstLine="643" w:firstLineChars="200"/>
        <w:jc w:val="left"/>
        <w:rPr>
          <w:rFonts w:hint="eastAsia" w:ascii="宋体" w:hAnsi="宋体" w:eastAsia="宋体" w:cs="宋体"/>
          <w:b/>
          <w:bCs/>
          <w:kern w:val="0"/>
          <w:sz w:val="32"/>
          <w:szCs w:val="32"/>
        </w:rPr>
      </w:pPr>
      <w:r>
        <w:rPr>
          <w:rFonts w:hint="eastAsia" w:ascii="宋体" w:hAnsi="宋体" w:eastAsia="宋体" w:cs="宋体"/>
          <w:b/>
          <w:bCs/>
          <w:sz w:val="32"/>
          <w:szCs w:val="32"/>
        </w:rPr>
        <w:t xml:space="preserve">十二、 </w:t>
      </w:r>
      <w:r>
        <w:rPr>
          <w:rFonts w:hint="eastAsia" w:ascii="宋体" w:hAnsi="宋体" w:eastAsia="宋体" w:cs="宋体"/>
          <w:b/>
          <w:bCs/>
          <w:kern w:val="0"/>
          <w:sz w:val="32"/>
          <w:szCs w:val="32"/>
        </w:rPr>
        <w:t>评分方法：</w:t>
      </w:r>
    </w:p>
    <w:p>
      <w:pPr>
        <w:adjustRightInd w:val="0"/>
        <w:snapToGrid w:val="0"/>
        <w:spacing w:line="540" w:lineRule="exact"/>
        <w:ind w:firstLine="640" w:firstLineChars="200"/>
        <w:jc w:val="left"/>
        <w:rPr>
          <w:rFonts w:hint="eastAsia" w:ascii="宋体" w:hAnsi="宋体" w:eastAsia="宋体" w:cs="宋体"/>
          <w:sz w:val="32"/>
          <w:szCs w:val="32"/>
        </w:rPr>
      </w:pPr>
      <w:r>
        <w:rPr>
          <w:rFonts w:hint="eastAsia" w:ascii="宋体" w:hAnsi="宋体" w:eastAsia="宋体" w:cs="宋体"/>
          <w:sz w:val="32"/>
          <w:szCs w:val="32"/>
        </w:rPr>
        <w:t>（一）采取分步得分、累计总分的计分方式，分别计算各子项目得分。按规定比例计入总分。</w:t>
      </w:r>
    </w:p>
    <w:p>
      <w:pPr>
        <w:adjustRightInd w:val="0"/>
        <w:snapToGrid w:val="0"/>
        <w:spacing w:line="540" w:lineRule="exact"/>
        <w:ind w:firstLine="640" w:firstLineChars="200"/>
        <w:jc w:val="left"/>
        <w:rPr>
          <w:rFonts w:hint="eastAsia" w:ascii="宋体" w:hAnsi="宋体" w:eastAsia="宋体" w:cs="宋体"/>
          <w:sz w:val="32"/>
          <w:szCs w:val="32"/>
        </w:rPr>
      </w:pPr>
      <w:r>
        <w:rPr>
          <w:rFonts w:hint="eastAsia" w:ascii="宋体" w:hAnsi="宋体" w:eastAsia="宋体" w:cs="宋体"/>
          <w:sz w:val="32"/>
          <w:szCs w:val="32"/>
        </w:rPr>
        <w:t>（二）竞赛项目总分为100分（其中，“幼儿园教育活动设计”赛项总分35分，“幼儿园教师综合技能测评（基本功）”赛项总分35分，“幼儿园保教活动分析与幼儿教师职业素养测评”赛项总分30分，各项目分数之和为竞赛团体总分。</w:t>
      </w:r>
    </w:p>
    <w:p>
      <w:pPr>
        <w:adjustRightInd w:val="0"/>
        <w:snapToGrid w:val="0"/>
        <w:spacing w:line="540" w:lineRule="exact"/>
        <w:ind w:firstLine="643" w:firstLineChars="200"/>
        <w:jc w:val="left"/>
        <w:rPr>
          <w:rFonts w:hint="eastAsia" w:ascii="宋体" w:hAnsi="宋体" w:eastAsia="宋体" w:cs="宋体"/>
          <w:b/>
          <w:bCs/>
          <w:color w:val="000000"/>
          <w:sz w:val="32"/>
          <w:szCs w:val="32"/>
        </w:rPr>
      </w:pPr>
      <w:r>
        <w:rPr>
          <w:rFonts w:hint="eastAsia" w:ascii="宋体" w:hAnsi="宋体" w:eastAsia="宋体" w:cs="宋体"/>
          <w:b/>
          <w:bCs/>
          <w:color w:val="000000"/>
          <w:sz w:val="32"/>
          <w:szCs w:val="32"/>
        </w:rPr>
        <w:t>十三、申诉与仲裁</w:t>
      </w:r>
    </w:p>
    <w:p>
      <w:pPr>
        <w:adjustRightInd w:val="0"/>
        <w:snapToGrid w:val="0"/>
        <w:spacing w:line="540" w:lineRule="exact"/>
        <w:ind w:firstLine="640" w:firstLineChars="200"/>
        <w:jc w:val="left"/>
        <w:rPr>
          <w:rFonts w:hint="eastAsia" w:ascii="宋体" w:hAnsi="宋体" w:eastAsia="宋体" w:cs="宋体"/>
          <w:sz w:val="32"/>
          <w:szCs w:val="32"/>
        </w:rPr>
      </w:pPr>
      <w:r>
        <w:rPr>
          <w:rFonts w:hint="eastAsia" w:ascii="宋体" w:hAnsi="宋体" w:eastAsia="宋体" w:cs="宋体"/>
          <w:sz w:val="32"/>
          <w:szCs w:val="32"/>
        </w:rPr>
        <w:t>（一）对评分、评奖、处罚等有异议拟申诉的，统一由参赛队领队在评分、评奖结果和处罚决定公布后2小时内，向</w:t>
      </w:r>
      <w:r>
        <w:rPr>
          <w:rFonts w:hint="eastAsia" w:ascii="宋体" w:hAnsi="宋体" w:eastAsia="宋体" w:cs="宋体"/>
          <w:color w:val="000000"/>
          <w:sz w:val="32"/>
          <w:szCs w:val="32"/>
        </w:rPr>
        <w:t>竞赛仲裁工作组</w:t>
      </w:r>
      <w:r>
        <w:rPr>
          <w:rFonts w:hint="eastAsia" w:ascii="宋体" w:hAnsi="宋体" w:eastAsia="宋体" w:cs="宋体"/>
          <w:sz w:val="32"/>
          <w:szCs w:val="32"/>
        </w:rPr>
        <w:t>递交书面申诉报告。过时或口头申诉不予受理。</w:t>
      </w:r>
    </w:p>
    <w:p>
      <w:pPr>
        <w:adjustRightInd w:val="0"/>
        <w:snapToGrid w:val="0"/>
        <w:spacing w:line="540" w:lineRule="exact"/>
        <w:ind w:firstLine="640" w:firstLineChars="200"/>
        <w:jc w:val="left"/>
        <w:rPr>
          <w:rFonts w:hint="eastAsia" w:ascii="宋体" w:hAnsi="宋体" w:eastAsia="宋体" w:cs="宋体"/>
          <w:sz w:val="32"/>
          <w:szCs w:val="32"/>
        </w:rPr>
      </w:pPr>
      <w:r>
        <w:rPr>
          <w:rFonts w:hint="eastAsia" w:ascii="宋体" w:hAnsi="宋体" w:eastAsia="宋体" w:cs="宋体"/>
          <w:sz w:val="32"/>
          <w:szCs w:val="32"/>
        </w:rPr>
        <w:t>（二）申诉报告应充分、如实陈述申诉事实和理由。对没有事实理由、仅凭主观臆断的申诉将不予受理。</w:t>
      </w:r>
    </w:p>
    <w:p>
      <w:pPr>
        <w:adjustRightInd w:val="0"/>
        <w:snapToGrid w:val="0"/>
        <w:spacing w:line="540" w:lineRule="exact"/>
        <w:ind w:firstLine="640" w:firstLineChars="200"/>
        <w:jc w:val="left"/>
        <w:rPr>
          <w:rFonts w:hint="eastAsia" w:ascii="宋体" w:hAnsi="宋体" w:eastAsia="宋体" w:cs="宋体"/>
          <w:sz w:val="32"/>
          <w:szCs w:val="32"/>
        </w:rPr>
      </w:pPr>
      <w:r>
        <w:rPr>
          <w:rFonts w:hint="eastAsia" w:ascii="宋体" w:hAnsi="宋体" w:eastAsia="宋体" w:cs="宋体"/>
          <w:sz w:val="32"/>
          <w:szCs w:val="32"/>
        </w:rPr>
        <w:t>（三）仲裁工作组在接到申诉报告后，应及时对申诉事由组织复议，并书面反馈复议结果。</w:t>
      </w:r>
    </w:p>
    <w:p>
      <w:pPr>
        <w:adjustRightInd w:val="0"/>
        <w:snapToGrid w:val="0"/>
        <w:spacing w:line="540" w:lineRule="exact"/>
        <w:ind w:firstLine="643" w:firstLineChars="200"/>
        <w:jc w:val="left"/>
        <w:rPr>
          <w:rFonts w:hint="eastAsia" w:ascii="宋体" w:hAnsi="宋体" w:eastAsia="宋体" w:cs="宋体"/>
          <w:b/>
          <w:bCs/>
          <w:sz w:val="32"/>
          <w:szCs w:val="32"/>
        </w:rPr>
      </w:pPr>
      <w:r>
        <w:rPr>
          <w:rFonts w:hint="eastAsia" w:ascii="宋体" w:hAnsi="宋体" w:eastAsia="宋体" w:cs="宋体"/>
          <w:b/>
          <w:bCs/>
          <w:sz w:val="32"/>
          <w:szCs w:val="32"/>
        </w:rPr>
        <w:t>十四、奖项设置</w:t>
      </w:r>
    </w:p>
    <w:p>
      <w:pPr>
        <w:adjustRightInd w:val="0"/>
        <w:snapToGrid w:val="0"/>
        <w:spacing w:line="540" w:lineRule="exact"/>
        <w:ind w:firstLine="640" w:firstLineChars="200"/>
        <w:jc w:val="left"/>
        <w:rPr>
          <w:rFonts w:hint="eastAsia" w:ascii="宋体" w:hAnsi="宋体" w:eastAsia="宋体" w:cs="宋体"/>
          <w:b/>
          <w:bCs/>
          <w:sz w:val="32"/>
          <w:szCs w:val="32"/>
        </w:rPr>
      </w:pPr>
      <w:r>
        <w:rPr>
          <w:rFonts w:hint="eastAsia" w:ascii="宋体" w:hAnsi="宋体" w:eastAsia="宋体" w:cs="宋体"/>
          <w:sz w:val="32"/>
          <w:szCs w:val="32"/>
        </w:rPr>
        <w:t>依据《2018年安徽省职业院校技能大赛方案》执行。</w:t>
      </w:r>
    </w:p>
    <w:p>
      <w:pPr>
        <w:adjustRightInd w:val="0"/>
        <w:snapToGrid w:val="0"/>
        <w:spacing w:line="540" w:lineRule="exact"/>
        <w:ind w:firstLine="643" w:firstLineChars="200"/>
        <w:jc w:val="left"/>
        <w:rPr>
          <w:rFonts w:hint="eastAsia" w:ascii="宋体" w:hAnsi="宋体" w:eastAsia="宋体" w:cs="宋体"/>
          <w:b/>
          <w:bCs/>
          <w:sz w:val="32"/>
          <w:szCs w:val="32"/>
        </w:rPr>
      </w:pPr>
      <w:r>
        <w:rPr>
          <w:rFonts w:hint="eastAsia" w:ascii="宋体" w:hAnsi="宋体" w:eastAsia="宋体" w:cs="宋体"/>
          <w:b/>
          <w:bCs/>
          <w:sz w:val="32"/>
          <w:szCs w:val="32"/>
        </w:rPr>
        <w:t>十五、竞赛设施设备</w:t>
      </w:r>
    </w:p>
    <w:p>
      <w:pPr>
        <w:snapToGrid w:val="0"/>
        <w:spacing w:line="560" w:lineRule="exact"/>
        <w:ind w:firstLine="600" w:firstLineChars="200"/>
        <w:rPr>
          <w:rFonts w:hint="eastAsia" w:ascii="宋体" w:hAnsi="宋体" w:eastAsia="宋体" w:cs="宋体"/>
          <w:sz w:val="32"/>
          <w:szCs w:val="32"/>
        </w:rPr>
      </w:pPr>
      <w:r>
        <w:rPr>
          <w:rFonts w:hint="eastAsia" w:ascii="宋体" w:hAnsi="宋体" w:eastAsia="宋体" w:cs="宋体"/>
          <w:color w:val="000000"/>
          <w:sz w:val="30"/>
          <w:szCs w:val="30"/>
        </w:rPr>
        <w:t>竞赛室提供品牌电子钢琴或钢琴一架；备考室提供课桌椅，钢琴或电子琴，签字笔（红黑各一支）、HB铅笔、高级绘图橡皮擦，数量各1；A4试题纸3张、A4草稿纸3张。1张8开图画纸，2B铅笔,《YLM-01技能大赛考核系统》。</w:t>
      </w:r>
    </w:p>
    <w:p>
      <w:pPr>
        <w:adjustRightInd w:val="0"/>
        <w:snapToGrid w:val="0"/>
        <w:spacing w:line="540" w:lineRule="exact"/>
        <w:ind w:firstLine="643" w:firstLineChars="200"/>
        <w:jc w:val="left"/>
        <w:rPr>
          <w:rFonts w:hint="eastAsia" w:ascii="宋体" w:hAnsi="宋体" w:eastAsia="宋体" w:cs="宋体"/>
          <w:b/>
          <w:bCs/>
          <w:sz w:val="32"/>
          <w:szCs w:val="32"/>
        </w:rPr>
      </w:pPr>
      <w:r>
        <w:rPr>
          <w:rFonts w:hint="eastAsia" w:ascii="宋体" w:hAnsi="宋体" w:eastAsia="宋体" w:cs="宋体"/>
          <w:b/>
          <w:bCs/>
          <w:sz w:val="32"/>
          <w:szCs w:val="32"/>
        </w:rPr>
        <w:t>十六、其他</w:t>
      </w:r>
    </w:p>
    <w:p>
      <w:pPr>
        <w:spacing w:line="360" w:lineRule="auto"/>
        <w:ind w:firstLine="640"/>
        <w:rPr>
          <w:rFonts w:hint="eastAsia" w:ascii="宋体" w:hAnsi="宋体" w:eastAsia="宋体" w:cs="宋体"/>
          <w:sz w:val="32"/>
          <w:szCs w:val="32"/>
        </w:rPr>
      </w:pPr>
      <w:r>
        <w:rPr>
          <w:rFonts w:hint="eastAsia" w:ascii="宋体" w:hAnsi="宋体" w:eastAsia="宋体" w:cs="宋体"/>
          <w:sz w:val="32"/>
          <w:szCs w:val="32"/>
        </w:rPr>
        <w:t>本方案未尽事宜将在赛前说明会中进一步明确。</w:t>
      </w:r>
    </w:p>
    <w:p>
      <w:pPr>
        <w:spacing w:line="360" w:lineRule="auto"/>
        <w:ind w:firstLine="640"/>
        <w:rPr>
          <w:rFonts w:hint="eastAsia" w:ascii="宋体" w:hAnsi="宋体" w:eastAsia="宋体" w:cs="宋体"/>
          <w:sz w:val="32"/>
          <w:szCs w:val="32"/>
        </w:rPr>
      </w:pPr>
      <w:r>
        <w:rPr>
          <w:rFonts w:hint="eastAsia" w:ascii="宋体" w:hAnsi="宋体" w:eastAsia="宋体" w:cs="宋体"/>
          <w:sz w:val="32"/>
          <w:szCs w:val="32"/>
        </w:rPr>
        <w:t xml:space="preserve">赛前说明会将在赛前一个月举行，具体时间、地点和要求另行通知，请各参赛学校关注相关信息。 </w:t>
      </w:r>
    </w:p>
    <w:p>
      <w:pPr>
        <w:spacing w:line="360" w:lineRule="auto"/>
        <w:rPr>
          <w:rFonts w:hint="eastAsia" w:ascii="宋体" w:hAnsi="宋体" w:eastAsia="宋体" w:cs="宋体"/>
        </w:rPr>
      </w:pPr>
    </w:p>
    <w:p>
      <w:pPr>
        <w:spacing w:line="360" w:lineRule="auto"/>
        <w:rPr>
          <w:rFonts w:hint="eastAsia" w:ascii="宋体" w:hAnsi="宋体" w:eastAsia="宋体" w:cs="宋体"/>
        </w:rPr>
      </w:pPr>
    </w:p>
    <w:sectPr>
      <w:pgSz w:w="11906" w:h="16838"/>
      <w:pgMar w:top="1440" w:right="1800" w:bottom="1440" w:left="1800" w:header="708" w:footer="708"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19302D"/>
    <w:multiLevelType w:val="singleLevel"/>
    <w:tmpl w:val="4519302D"/>
    <w:lvl w:ilvl="0" w:tentative="0">
      <w:start w:val="1"/>
      <w:numFmt w:val="chineseCounting"/>
      <w:suff w:val="nothing"/>
      <w:lvlText w:val="（%1）"/>
      <w:lvlJc w:val="left"/>
      <w:rPr>
        <w:rFonts w:hint="eastAsia"/>
      </w:rPr>
    </w:lvl>
  </w:abstractNum>
  <w:abstractNum w:abstractNumId="1">
    <w:nsid w:val="5A66A4ED"/>
    <w:multiLevelType w:val="singleLevel"/>
    <w:tmpl w:val="5A66A4ED"/>
    <w:lvl w:ilvl="0" w:tentative="0">
      <w:start w:val="9"/>
      <w:numFmt w:val="chineseCounting"/>
      <w:suff w:val="nothing"/>
      <w:lvlText w:val="%1、"/>
      <w:lvlJc w:val="left"/>
    </w:lvl>
  </w:abstractNum>
  <w:abstractNum w:abstractNumId="2">
    <w:nsid w:val="5A716128"/>
    <w:multiLevelType w:val="singleLevel"/>
    <w:tmpl w:val="5A716128"/>
    <w:lvl w:ilvl="0" w:tentative="0">
      <w:start w:val="1"/>
      <w:numFmt w:val="chineseCounting"/>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720"/>
  <w:displayHorizontalDrawingGridEvery w:val="1"/>
  <w:displayVerticalDrawingGridEvery w:val="1"/>
  <w:characterSpacingControl w:val="doNotCompress"/>
  <w:compat>
    <w:spaceForUL/>
    <w:doNotLeaveBackslashAlone/>
    <w:ulTrailSpac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983AD4"/>
    <w:rsid w:val="000E0382"/>
    <w:rsid w:val="00323B43"/>
    <w:rsid w:val="003D37D8"/>
    <w:rsid w:val="004358AB"/>
    <w:rsid w:val="004B5B47"/>
    <w:rsid w:val="004E5C6A"/>
    <w:rsid w:val="007A00FB"/>
    <w:rsid w:val="007B4108"/>
    <w:rsid w:val="007F7478"/>
    <w:rsid w:val="00874015"/>
    <w:rsid w:val="008B7726"/>
    <w:rsid w:val="00983AD4"/>
    <w:rsid w:val="00A230EE"/>
    <w:rsid w:val="00AA5141"/>
    <w:rsid w:val="00AB11CA"/>
    <w:rsid w:val="00BA71AA"/>
    <w:rsid w:val="00BC1055"/>
    <w:rsid w:val="00CF07E5"/>
    <w:rsid w:val="00D61BE2"/>
    <w:rsid w:val="00E4144D"/>
    <w:rsid w:val="00EA26B0"/>
    <w:rsid w:val="00F04EBA"/>
    <w:rsid w:val="01137ECF"/>
    <w:rsid w:val="024D437A"/>
    <w:rsid w:val="03E9090E"/>
    <w:rsid w:val="048E0A45"/>
    <w:rsid w:val="04D5637C"/>
    <w:rsid w:val="060C3E7B"/>
    <w:rsid w:val="06486359"/>
    <w:rsid w:val="072D370B"/>
    <w:rsid w:val="075638DD"/>
    <w:rsid w:val="09311553"/>
    <w:rsid w:val="0B9E30F2"/>
    <w:rsid w:val="0CB819EA"/>
    <w:rsid w:val="0CE831F0"/>
    <w:rsid w:val="0CF77927"/>
    <w:rsid w:val="10BE3E04"/>
    <w:rsid w:val="140A4974"/>
    <w:rsid w:val="166A0D7F"/>
    <w:rsid w:val="176A0A7A"/>
    <w:rsid w:val="18BC4BA4"/>
    <w:rsid w:val="18E42599"/>
    <w:rsid w:val="1A1B1FAD"/>
    <w:rsid w:val="1BA869B5"/>
    <w:rsid w:val="1D605BC2"/>
    <w:rsid w:val="1D943FED"/>
    <w:rsid w:val="1E70009E"/>
    <w:rsid w:val="1F0E6784"/>
    <w:rsid w:val="1FED5CFA"/>
    <w:rsid w:val="20B0328E"/>
    <w:rsid w:val="20D23EF5"/>
    <w:rsid w:val="22DB33D1"/>
    <w:rsid w:val="24032E22"/>
    <w:rsid w:val="25E95B91"/>
    <w:rsid w:val="266577EE"/>
    <w:rsid w:val="277C43B3"/>
    <w:rsid w:val="27B36B92"/>
    <w:rsid w:val="28562DBC"/>
    <w:rsid w:val="28BE47B0"/>
    <w:rsid w:val="29A739E3"/>
    <w:rsid w:val="2D1A06E1"/>
    <w:rsid w:val="30C36BFC"/>
    <w:rsid w:val="31DE018E"/>
    <w:rsid w:val="31E66F0F"/>
    <w:rsid w:val="32851F9E"/>
    <w:rsid w:val="32FE37EE"/>
    <w:rsid w:val="33833068"/>
    <w:rsid w:val="34171781"/>
    <w:rsid w:val="351C49BF"/>
    <w:rsid w:val="363C1986"/>
    <w:rsid w:val="38A677FE"/>
    <w:rsid w:val="399364F2"/>
    <w:rsid w:val="3B130B8F"/>
    <w:rsid w:val="3D7704C5"/>
    <w:rsid w:val="3DC03369"/>
    <w:rsid w:val="3E602562"/>
    <w:rsid w:val="425A43EC"/>
    <w:rsid w:val="45116993"/>
    <w:rsid w:val="46A649EE"/>
    <w:rsid w:val="46DE70D4"/>
    <w:rsid w:val="46EF156C"/>
    <w:rsid w:val="47BD2EBF"/>
    <w:rsid w:val="47D73CF2"/>
    <w:rsid w:val="4D427484"/>
    <w:rsid w:val="4EAB32D7"/>
    <w:rsid w:val="4ECE1A58"/>
    <w:rsid w:val="4F083C87"/>
    <w:rsid w:val="54C96D91"/>
    <w:rsid w:val="56490E7F"/>
    <w:rsid w:val="58056E7D"/>
    <w:rsid w:val="586B50D6"/>
    <w:rsid w:val="59FA4F2E"/>
    <w:rsid w:val="5CCE74B9"/>
    <w:rsid w:val="5E497016"/>
    <w:rsid w:val="5E5B4CB8"/>
    <w:rsid w:val="5F4816EE"/>
    <w:rsid w:val="5FAE0843"/>
    <w:rsid w:val="5FFF100B"/>
    <w:rsid w:val="62C77B0D"/>
    <w:rsid w:val="632131B2"/>
    <w:rsid w:val="63F95413"/>
    <w:rsid w:val="64214F64"/>
    <w:rsid w:val="657520FF"/>
    <w:rsid w:val="65D61121"/>
    <w:rsid w:val="667E1243"/>
    <w:rsid w:val="67A2579D"/>
    <w:rsid w:val="67A65B19"/>
    <w:rsid w:val="6A4E701C"/>
    <w:rsid w:val="6B5C77F2"/>
    <w:rsid w:val="6C0E717E"/>
    <w:rsid w:val="6C5E35D9"/>
    <w:rsid w:val="6C791C04"/>
    <w:rsid w:val="6E096EA9"/>
    <w:rsid w:val="728239BA"/>
    <w:rsid w:val="72B03039"/>
    <w:rsid w:val="73A6484A"/>
    <w:rsid w:val="745D3EE4"/>
    <w:rsid w:val="75C04022"/>
    <w:rsid w:val="7A0E28C2"/>
    <w:rsid w:val="7C8E36F8"/>
    <w:rsid w:val="7CA64E0D"/>
    <w:rsid w:val="7CF67335"/>
    <w:rsid w:val="7E094E11"/>
    <w:rsid w:val="7EA47CFD"/>
    <w:rsid w:val="7F306D91"/>
    <w:rsid w:val="7F5C66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微软雅黑"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99" w:semiHidden="0" w:name="annotation text"/>
    <w:lsdException w:qFormat="1"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annotation text"/>
    <w:basedOn w:val="1"/>
    <w:unhideWhenUsed/>
    <w:qFormat/>
    <w:uiPriority w:val="99"/>
    <w:pPr>
      <w:jc w:val="left"/>
    </w:pPr>
  </w:style>
  <w:style w:type="paragraph" w:styleId="3">
    <w:name w:val="footer"/>
    <w:basedOn w:val="1"/>
    <w:unhideWhenUsed/>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qFormat/>
    <w:uiPriority w:val="99"/>
    <w:rPr>
      <w:rFonts w:ascii="Calibri" w:hAnsi="Calibri" w:eastAsia="宋体" w:cs="Calibr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28</Pages>
  <Words>2398</Words>
  <Characters>13671</Characters>
  <Lines>113</Lines>
  <Paragraphs>32</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2018-01-31T07:41:00Z</dcterms:created>
  <dc:creator>朱永国</dc:creator>
  <cp:lastModifiedBy>Administrator</cp:lastModifiedBy>
  <dcterms:modified xsi:type="dcterms:W3CDTF">2018-02-06T05:12:21Z</dcterms:modified>
  <dc:title>“2018年安徽省职业院校技能大赛”高职组</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