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42" w:type="dxa"/>
        <w:tblInd w:w="-8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87"/>
        <w:gridCol w:w="1559"/>
        <w:gridCol w:w="3260"/>
        <w:gridCol w:w="829"/>
        <w:gridCol w:w="660"/>
        <w:gridCol w:w="77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  <w:lang w:val="zh-CN"/>
              </w:rPr>
            </w:pPr>
            <w:bookmarkStart w:id="0" w:name="OLE_LINK10"/>
            <w:bookmarkStart w:id="1" w:name="OLE_LINK3"/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  <w:lang w:val="zh-CN"/>
              </w:rPr>
              <w:t>序号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  <w:lang w:val="zh-CN"/>
              </w:rPr>
              <w:t>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  <w:lang w:val="zh-CN"/>
              </w:rPr>
              <w:t>需求内容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  <w:lang w:val="zh-CN"/>
              </w:rPr>
              <w:t>采购标准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  <w:lang w:val="zh-CN"/>
              </w:rPr>
              <w:t>数量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  <w:lang w:val="zh-CN"/>
              </w:rPr>
              <w:t>单位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  <w:lang w:val="zh-CN"/>
              </w:rPr>
              <w:t>报价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zh-CN"/>
              </w:rPr>
              <w:t>南大门宣传栏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长度5.2米-5.6米</w:t>
            </w:r>
          </w:p>
          <w:p>
            <w:pPr>
              <w:wordWrap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高度2.2米-2.4米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60" w:lineRule="auto"/>
              <w:ind w:firstLine="440" w:firstLineChars="20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设计外形大气美观，符合</w:t>
            </w:r>
            <w:r>
              <w:rPr>
                <w:rFonts w:ascii="宋体" w:hAnsi="宋体"/>
                <w:kern w:val="0"/>
                <w:sz w:val="22"/>
                <w:szCs w:val="22"/>
              </w:rPr>
              <w:t>校园环境特点，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厚1.</w:t>
            </w:r>
            <w:r>
              <w:rPr>
                <w:rFonts w:ascii="宋体" w:hAnsi="宋体"/>
                <w:kern w:val="0"/>
                <w:sz w:val="22"/>
                <w:szCs w:val="22"/>
              </w:rPr>
              <w:t>25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毫米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(国标)镀锌</w:t>
            </w:r>
            <w:r>
              <w:rPr>
                <w:rFonts w:ascii="宋体" w:hAnsi="宋体"/>
                <w:kern w:val="0"/>
                <w:sz w:val="22"/>
                <w:szCs w:val="22"/>
              </w:rPr>
              <w:t>板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钢结构，基础混凝</w:t>
            </w:r>
            <w:r>
              <w:rPr>
                <w:rFonts w:ascii="宋体" w:hAnsi="宋体"/>
                <w:kern w:val="0"/>
                <w:sz w:val="22"/>
                <w:szCs w:val="22"/>
              </w:rPr>
              <w:t>土结构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牢固，带开启式钢化玻璃橱窗（厚</w:t>
            </w:r>
            <w:r>
              <w:rPr>
                <w:rFonts w:ascii="宋体" w:hAnsi="宋体"/>
                <w:kern w:val="0"/>
                <w:sz w:val="22"/>
                <w:szCs w:val="22"/>
              </w:rPr>
              <w:t>度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毫米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-国标），</w:t>
            </w:r>
            <w:r>
              <w:rPr>
                <w:rFonts w:ascii="宋体" w:hAnsi="宋体"/>
                <w:kern w:val="0"/>
                <w:sz w:val="22"/>
                <w:szCs w:val="22"/>
              </w:rPr>
              <w:t>并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按</w:t>
            </w:r>
            <w:r>
              <w:rPr>
                <w:rFonts w:ascii="宋体" w:hAnsi="宋体"/>
                <w:kern w:val="0"/>
                <w:sz w:val="22"/>
                <w:szCs w:val="22"/>
              </w:rPr>
              <w:t>规定时间制作安装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zh-CN"/>
              </w:rPr>
              <w:t>组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0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zh-CN"/>
              </w:rPr>
              <w:t>西大门宣传栏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长度5.2米-5.6米</w:t>
            </w:r>
          </w:p>
          <w:p>
            <w:pPr>
              <w:wordWrap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高度2.2米-2.4米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60" w:lineRule="auto"/>
              <w:ind w:firstLine="330" w:firstLineChars="150"/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设计外形大气美观，符合</w:t>
            </w:r>
            <w:r>
              <w:rPr>
                <w:rFonts w:ascii="宋体" w:hAnsi="宋体"/>
                <w:kern w:val="0"/>
                <w:sz w:val="22"/>
                <w:szCs w:val="22"/>
              </w:rPr>
              <w:t>校园环境特点，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厚1.</w:t>
            </w:r>
            <w:r>
              <w:rPr>
                <w:rFonts w:ascii="宋体" w:hAnsi="宋体"/>
                <w:kern w:val="0"/>
                <w:sz w:val="22"/>
                <w:szCs w:val="22"/>
              </w:rPr>
              <w:t>25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毫米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(国标)镀锌</w:t>
            </w:r>
            <w:r>
              <w:rPr>
                <w:rFonts w:ascii="宋体" w:hAnsi="宋体"/>
                <w:kern w:val="0"/>
                <w:sz w:val="22"/>
                <w:szCs w:val="22"/>
              </w:rPr>
              <w:t>板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钢结构，基础混凝</w:t>
            </w:r>
            <w:r>
              <w:rPr>
                <w:rFonts w:ascii="宋体" w:hAnsi="宋体"/>
                <w:kern w:val="0"/>
                <w:sz w:val="22"/>
                <w:szCs w:val="22"/>
              </w:rPr>
              <w:t>土结构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牢固，带开启式钢化玻璃橱窗（厚</w:t>
            </w:r>
            <w:r>
              <w:rPr>
                <w:rFonts w:ascii="宋体" w:hAnsi="宋体"/>
                <w:kern w:val="0"/>
                <w:sz w:val="22"/>
                <w:szCs w:val="22"/>
              </w:rPr>
              <w:t>度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5毫米</w:t>
            </w:r>
            <w:bookmarkStart w:id="2" w:name="_GoBack"/>
            <w:bookmarkEnd w:id="2"/>
            <w:r>
              <w:rPr>
                <w:rFonts w:hint="eastAsia" w:ascii="宋体" w:hAnsi="宋体"/>
                <w:kern w:val="0"/>
                <w:sz w:val="22"/>
                <w:szCs w:val="22"/>
              </w:rPr>
              <w:t>-国标），</w:t>
            </w:r>
            <w:r>
              <w:rPr>
                <w:rFonts w:ascii="宋体" w:hAnsi="宋体"/>
                <w:kern w:val="0"/>
                <w:sz w:val="22"/>
                <w:szCs w:val="22"/>
              </w:rPr>
              <w:t>并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按</w:t>
            </w:r>
            <w:r>
              <w:rPr>
                <w:rFonts w:ascii="宋体" w:hAnsi="宋体"/>
                <w:kern w:val="0"/>
                <w:sz w:val="22"/>
                <w:szCs w:val="22"/>
              </w:rPr>
              <w:t>规定时间制作安装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组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zh-CN"/>
              </w:rPr>
              <w:t>移装目前校内</w:t>
            </w:r>
            <w:r>
              <w:rPr>
                <w:rFonts w:ascii="宋体" w:hAnsi="宋体"/>
                <w:kern w:val="0"/>
                <w:sz w:val="22"/>
                <w:szCs w:val="22"/>
                <w:lang w:val="zh-CN"/>
              </w:rPr>
              <w:t>的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val="zh-CN"/>
              </w:rPr>
              <w:t>1个</w:t>
            </w:r>
            <w:r>
              <w:rPr>
                <w:rFonts w:ascii="宋体" w:hAnsi="宋体"/>
                <w:kern w:val="0"/>
                <w:sz w:val="22"/>
                <w:szCs w:val="22"/>
                <w:lang w:val="zh-CN"/>
              </w:rPr>
              <w:t>宣传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val="zh-CN"/>
              </w:rPr>
              <w:t>牌</w:t>
            </w:r>
            <w:r>
              <w:rPr>
                <w:rFonts w:ascii="宋体" w:hAnsi="宋体"/>
                <w:kern w:val="0"/>
                <w:sz w:val="22"/>
                <w:szCs w:val="22"/>
                <w:lang w:val="zh-CN"/>
              </w:rPr>
              <w:t>位置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35528"/>
    <w:rsid w:val="38135528"/>
    <w:rsid w:val="4099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2019-12-06T08:08:00Z</dcterms:created>
  <dc:creator>Administrator</dc:creator>
  <cp:lastModifiedBy>Administrator</cp:lastModifiedBy>
  <dcterms:modified xsi:type="dcterms:W3CDTF">2019-12-13T08:22:41Z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